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D7A" w:rsidRDefault="00821D7A" w:rsidP="00E158D2">
      <w:pPr>
        <w:spacing w:before="120" w:after="120" w:line="360" w:lineRule="auto"/>
        <w:jc w:val="left"/>
        <w:rPr>
          <w:b/>
          <w:sz w:val="52"/>
          <w:szCs w:val="52"/>
        </w:rPr>
      </w:pPr>
      <w:bookmarkStart w:id="0" w:name="_Toc346186353"/>
    </w:p>
    <w:p w:rsidR="00A22D01" w:rsidRDefault="00A22D01" w:rsidP="00E158D2">
      <w:pPr>
        <w:spacing w:before="120" w:after="120" w:line="360" w:lineRule="auto"/>
        <w:jc w:val="left"/>
        <w:rPr>
          <w:b/>
          <w:sz w:val="52"/>
          <w:szCs w:val="52"/>
        </w:rPr>
      </w:pPr>
    </w:p>
    <w:p w:rsidR="00821D7A" w:rsidRDefault="00821D7A" w:rsidP="00E158D2">
      <w:pPr>
        <w:spacing w:before="120" w:after="120" w:line="360" w:lineRule="auto"/>
        <w:jc w:val="left"/>
        <w:rPr>
          <w:b/>
          <w:sz w:val="52"/>
          <w:szCs w:val="52"/>
        </w:rPr>
      </w:pPr>
    </w:p>
    <w:p w:rsidR="00821D7A" w:rsidRPr="009913A9" w:rsidRDefault="00821D7A" w:rsidP="009913A9">
      <w:pPr>
        <w:jc w:val="center"/>
        <w:rPr>
          <w:rFonts w:ascii="黑体" w:eastAsia="黑体"/>
          <w:b/>
          <w:sz w:val="52"/>
          <w:szCs w:val="52"/>
        </w:rPr>
      </w:pPr>
      <w:r w:rsidRPr="009913A9">
        <w:rPr>
          <w:rFonts w:ascii="黑体" w:eastAsia="黑体" w:hint="eastAsia"/>
          <w:b/>
          <w:sz w:val="52"/>
          <w:szCs w:val="52"/>
        </w:rPr>
        <w:t>湖北省公共资源电子交易平台</w:t>
      </w:r>
    </w:p>
    <w:p w:rsidR="00A22D01" w:rsidRPr="009913A9" w:rsidRDefault="00A22D01" w:rsidP="00A22D01">
      <w:pPr>
        <w:spacing w:before="120" w:after="120" w:line="360" w:lineRule="auto"/>
        <w:jc w:val="right"/>
        <w:rPr>
          <w:rFonts w:ascii="黑体" w:eastAsia="黑体" w:hAnsi="黑体"/>
          <w:sz w:val="44"/>
          <w:szCs w:val="44"/>
        </w:rPr>
      </w:pPr>
      <w:r w:rsidRPr="009913A9">
        <w:rPr>
          <w:rFonts w:ascii="黑体" w:eastAsia="黑体" w:hAnsi="黑体" w:hint="eastAsia"/>
          <w:sz w:val="44"/>
          <w:szCs w:val="44"/>
        </w:rPr>
        <w:t>——</w:t>
      </w:r>
      <w:r w:rsidR="00821D7A" w:rsidRPr="009913A9">
        <w:rPr>
          <w:rFonts w:ascii="黑体" w:eastAsia="黑体" w:hAnsi="黑体" w:hint="eastAsia"/>
          <w:sz w:val="44"/>
          <w:szCs w:val="44"/>
        </w:rPr>
        <w:t>计算机辅助评标系统</w:t>
      </w:r>
    </w:p>
    <w:p w:rsidR="00A22D01" w:rsidRDefault="00A22D01" w:rsidP="00A22D01">
      <w:pPr>
        <w:spacing w:before="120" w:after="120" w:line="360" w:lineRule="auto"/>
        <w:ind w:firstLineChars="250" w:firstLine="900"/>
        <w:jc w:val="center"/>
        <w:rPr>
          <w:sz w:val="36"/>
          <w:szCs w:val="36"/>
        </w:rPr>
      </w:pPr>
      <w:r>
        <w:rPr>
          <w:rFonts w:hint="eastAsia"/>
          <w:sz w:val="36"/>
          <w:szCs w:val="36"/>
        </w:rPr>
        <w:t xml:space="preserve">  </w:t>
      </w:r>
    </w:p>
    <w:p w:rsidR="00A22D01" w:rsidRDefault="00A22D01" w:rsidP="00A22D01">
      <w:pPr>
        <w:spacing w:before="120" w:after="120" w:line="360" w:lineRule="auto"/>
        <w:ind w:firstLineChars="250" w:firstLine="900"/>
        <w:jc w:val="center"/>
        <w:rPr>
          <w:sz w:val="36"/>
          <w:szCs w:val="36"/>
        </w:rPr>
      </w:pPr>
    </w:p>
    <w:p w:rsidR="005B4D79" w:rsidRPr="009913A9" w:rsidRDefault="00A22D01" w:rsidP="009913A9">
      <w:pPr>
        <w:jc w:val="center"/>
        <w:rPr>
          <w:rFonts w:ascii="黑体" w:eastAsia="黑体"/>
          <w:sz w:val="48"/>
          <w:szCs w:val="48"/>
        </w:rPr>
      </w:pPr>
      <w:r w:rsidRPr="009913A9">
        <w:rPr>
          <w:rFonts w:ascii="黑体" w:eastAsia="黑体" w:hint="eastAsia"/>
          <w:sz w:val="48"/>
          <w:szCs w:val="48"/>
        </w:rPr>
        <w:t>专家</w:t>
      </w:r>
      <w:r w:rsidR="00821D7A" w:rsidRPr="009913A9">
        <w:rPr>
          <w:rFonts w:ascii="黑体" w:eastAsia="黑体" w:hint="eastAsia"/>
          <w:sz w:val="48"/>
          <w:szCs w:val="48"/>
        </w:rPr>
        <w:t>评委操作手册</w:t>
      </w:r>
    </w:p>
    <w:p w:rsidR="00821D7A" w:rsidRPr="00A22D01" w:rsidRDefault="00821D7A" w:rsidP="00821D7A">
      <w:pPr>
        <w:spacing w:before="120" w:after="120" w:line="360" w:lineRule="auto"/>
        <w:ind w:firstLineChars="250" w:firstLine="900"/>
        <w:jc w:val="left"/>
        <w:rPr>
          <w:sz w:val="36"/>
          <w:szCs w:val="36"/>
        </w:rPr>
      </w:pPr>
    </w:p>
    <w:p w:rsidR="00821D7A" w:rsidRDefault="00821D7A" w:rsidP="00821D7A">
      <w:pPr>
        <w:spacing w:before="120" w:after="120" w:line="360" w:lineRule="auto"/>
        <w:ind w:firstLineChars="250" w:firstLine="900"/>
        <w:jc w:val="left"/>
        <w:rPr>
          <w:sz w:val="36"/>
          <w:szCs w:val="36"/>
        </w:rPr>
      </w:pPr>
    </w:p>
    <w:p w:rsidR="00821D7A" w:rsidRDefault="00821D7A" w:rsidP="00821D7A">
      <w:pPr>
        <w:spacing w:before="120" w:after="120" w:line="360" w:lineRule="auto"/>
        <w:ind w:firstLineChars="250" w:firstLine="900"/>
        <w:jc w:val="left"/>
        <w:rPr>
          <w:sz w:val="36"/>
          <w:szCs w:val="36"/>
        </w:rPr>
      </w:pPr>
    </w:p>
    <w:p w:rsidR="00821D7A" w:rsidRDefault="00821D7A" w:rsidP="00821D7A">
      <w:pPr>
        <w:spacing w:before="120" w:after="120" w:line="360" w:lineRule="auto"/>
        <w:ind w:firstLineChars="250" w:firstLine="900"/>
        <w:jc w:val="left"/>
        <w:rPr>
          <w:sz w:val="36"/>
          <w:szCs w:val="36"/>
        </w:rPr>
      </w:pPr>
    </w:p>
    <w:p w:rsidR="00A22D01" w:rsidRDefault="00A22D01" w:rsidP="00821D7A">
      <w:pPr>
        <w:spacing w:before="120" w:after="120" w:line="360" w:lineRule="auto"/>
        <w:ind w:right="720"/>
        <w:jc w:val="left"/>
        <w:rPr>
          <w:sz w:val="36"/>
          <w:szCs w:val="36"/>
        </w:rPr>
      </w:pPr>
    </w:p>
    <w:p w:rsidR="00A22D01" w:rsidRDefault="00A22D01" w:rsidP="00821D7A">
      <w:pPr>
        <w:spacing w:before="120" w:after="120" w:line="360" w:lineRule="auto"/>
        <w:ind w:right="720"/>
        <w:jc w:val="left"/>
        <w:rPr>
          <w:sz w:val="36"/>
          <w:szCs w:val="36"/>
        </w:rPr>
      </w:pPr>
    </w:p>
    <w:p w:rsidR="00A22D01" w:rsidRDefault="00A22D01" w:rsidP="00821D7A">
      <w:pPr>
        <w:spacing w:before="120" w:after="120" w:line="360" w:lineRule="auto"/>
        <w:ind w:right="720"/>
        <w:jc w:val="left"/>
        <w:rPr>
          <w:sz w:val="36"/>
          <w:szCs w:val="36"/>
        </w:rPr>
      </w:pPr>
    </w:p>
    <w:p w:rsidR="00821D7A" w:rsidRPr="009913A9" w:rsidRDefault="00821D7A" w:rsidP="009913A9">
      <w:pPr>
        <w:jc w:val="center"/>
        <w:rPr>
          <w:rFonts w:ascii="黑体" w:eastAsia="黑体"/>
          <w:sz w:val="32"/>
          <w:szCs w:val="32"/>
        </w:rPr>
      </w:pPr>
      <w:r w:rsidRPr="009913A9">
        <w:rPr>
          <w:rFonts w:ascii="黑体" w:eastAsia="黑体" w:hint="eastAsia"/>
          <w:sz w:val="32"/>
          <w:szCs w:val="32"/>
        </w:rPr>
        <w:t>湖北省公共资源交易中心</w:t>
      </w:r>
      <w:r w:rsidR="009913A9">
        <w:rPr>
          <w:rFonts w:ascii="黑体" w:eastAsia="黑体" w:hint="eastAsia"/>
          <w:sz w:val="32"/>
          <w:szCs w:val="32"/>
        </w:rPr>
        <w:t>制</w:t>
      </w:r>
    </w:p>
    <w:p w:rsidR="009913A9" w:rsidRDefault="009913A9" w:rsidP="009913A9">
      <w:pPr>
        <w:jc w:val="center"/>
        <w:rPr>
          <w:rFonts w:ascii="黑体" w:eastAsia="黑体"/>
          <w:sz w:val="32"/>
          <w:szCs w:val="32"/>
        </w:rPr>
      </w:pPr>
      <w:r>
        <w:rPr>
          <w:rFonts w:ascii="黑体" w:eastAsia="黑体" w:hint="eastAsia"/>
          <w:sz w:val="32"/>
          <w:szCs w:val="32"/>
        </w:rPr>
        <w:t>2014</w:t>
      </w:r>
      <w:r w:rsidRPr="00CF686C">
        <w:rPr>
          <w:rFonts w:ascii="黑体" w:eastAsia="黑体" w:hint="eastAsia"/>
          <w:sz w:val="32"/>
          <w:szCs w:val="32"/>
        </w:rPr>
        <w:t>年</w:t>
      </w:r>
      <w:r>
        <w:rPr>
          <w:rFonts w:ascii="黑体" w:eastAsia="黑体" w:hint="eastAsia"/>
          <w:sz w:val="32"/>
          <w:szCs w:val="32"/>
        </w:rPr>
        <w:t>9</w:t>
      </w:r>
      <w:r w:rsidRPr="00CF686C">
        <w:rPr>
          <w:rFonts w:ascii="黑体" w:eastAsia="黑体" w:hint="eastAsia"/>
          <w:sz w:val="32"/>
          <w:szCs w:val="32"/>
        </w:rPr>
        <w:t>月</w:t>
      </w:r>
      <w:r>
        <w:rPr>
          <w:rFonts w:ascii="黑体" w:eastAsia="黑体" w:hint="eastAsia"/>
          <w:sz w:val="32"/>
          <w:szCs w:val="32"/>
        </w:rPr>
        <w:t>1</w:t>
      </w:r>
      <w:r w:rsidRPr="00CF686C">
        <w:rPr>
          <w:rFonts w:ascii="黑体" w:eastAsia="黑体" w:hint="eastAsia"/>
          <w:sz w:val="32"/>
          <w:szCs w:val="32"/>
        </w:rPr>
        <w:t>日</w:t>
      </w:r>
    </w:p>
    <w:p w:rsidR="009913A9" w:rsidRPr="009913A9" w:rsidRDefault="009913A9" w:rsidP="009913A9">
      <w:pPr>
        <w:jc w:val="center"/>
        <w:rPr>
          <w:rFonts w:ascii="黑体" w:eastAsia="黑体"/>
          <w:sz w:val="32"/>
          <w:szCs w:val="32"/>
        </w:rPr>
      </w:pPr>
    </w:p>
    <w:sdt>
      <w:sdtPr>
        <w:rPr>
          <w:rFonts w:ascii="Times New Roman" w:eastAsia="宋体" w:hAnsi="Times New Roman" w:cs="Times New Roman"/>
          <w:b w:val="0"/>
          <w:bCs w:val="0"/>
          <w:color w:val="auto"/>
          <w:kern w:val="2"/>
          <w:sz w:val="21"/>
          <w:szCs w:val="24"/>
          <w:lang w:val="zh-CN"/>
        </w:rPr>
        <w:id w:val="625199920"/>
        <w:docPartObj>
          <w:docPartGallery w:val="Table of Contents"/>
          <w:docPartUnique/>
        </w:docPartObj>
      </w:sdtPr>
      <w:sdtEndPr/>
      <w:sdtContent>
        <w:p w:rsidR="00821D7A" w:rsidRDefault="00821D7A">
          <w:pPr>
            <w:pStyle w:val="TOC"/>
          </w:pPr>
          <w:r>
            <w:rPr>
              <w:lang w:val="zh-CN"/>
            </w:rPr>
            <w:t>目录</w:t>
          </w:r>
        </w:p>
        <w:p w:rsidR="00A22D01" w:rsidRDefault="00821D7A">
          <w:pPr>
            <w:pStyle w:val="10"/>
            <w:tabs>
              <w:tab w:val="left" w:pos="840"/>
              <w:tab w:val="right" w:leader="dot" w:pos="8296"/>
            </w:tabs>
            <w:rPr>
              <w:noProof/>
              <w:kern w:val="2"/>
              <w:sz w:val="21"/>
            </w:rPr>
          </w:pPr>
          <w:r>
            <w:fldChar w:fldCharType="begin"/>
          </w:r>
          <w:r>
            <w:instrText xml:space="preserve"> TOC \o "1-3" \h \z \u </w:instrText>
          </w:r>
          <w:r>
            <w:fldChar w:fldCharType="separate"/>
          </w:r>
          <w:hyperlink w:anchor="_Toc397419613" w:history="1">
            <w:r w:rsidR="00A22D01" w:rsidRPr="004E079D">
              <w:rPr>
                <w:rStyle w:val="a8"/>
                <w:rFonts w:hint="eastAsia"/>
                <w:noProof/>
              </w:rPr>
              <w:t>一、</w:t>
            </w:r>
            <w:r w:rsidR="00A22D01">
              <w:rPr>
                <w:noProof/>
                <w:kern w:val="2"/>
                <w:sz w:val="21"/>
              </w:rPr>
              <w:tab/>
            </w:r>
            <w:r w:rsidR="00A22D01" w:rsidRPr="004E079D">
              <w:rPr>
                <w:rStyle w:val="a8"/>
                <w:rFonts w:hint="eastAsia"/>
                <w:noProof/>
              </w:rPr>
              <w:t>评委操作说明</w:t>
            </w:r>
            <w:r w:rsidR="00A22D01">
              <w:rPr>
                <w:noProof/>
                <w:webHidden/>
              </w:rPr>
              <w:tab/>
            </w:r>
            <w:r w:rsidR="00A22D01">
              <w:rPr>
                <w:noProof/>
                <w:webHidden/>
              </w:rPr>
              <w:fldChar w:fldCharType="begin"/>
            </w:r>
            <w:r w:rsidR="00A22D01">
              <w:rPr>
                <w:noProof/>
                <w:webHidden/>
              </w:rPr>
              <w:instrText xml:space="preserve"> PAGEREF _Toc397419613 \h </w:instrText>
            </w:r>
            <w:r w:rsidR="00A22D01">
              <w:rPr>
                <w:noProof/>
                <w:webHidden/>
              </w:rPr>
            </w:r>
            <w:r w:rsidR="00A22D01">
              <w:rPr>
                <w:noProof/>
                <w:webHidden/>
              </w:rPr>
              <w:fldChar w:fldCharType="separate"/>
            </w:r>
            <w:r w:rsidR="00A22D01">
              <w:rPr>
                <w:noProof/>
                <w:webHidden/>
              </w:rPr>
              <w:t>4</w:t>
            </w:r>
            <w:r w:rsidR="00A22D01">
              <w:rPr>
                <w:noProof/>
                <w:webHidden/>
              </w:rPr>
              <w:fldChar w:fldCharType="end"/>
            </w:r>
          </w:hyperlink>
        </w:p>
        <w:p w:rsidR="00A22D01" w:rsidRDefault="00191D12">
          <w:pPr>
            <w:pStyle w:val="20"/>
            <w:tabs>
              <w:tab w:val="left" w:pos="1050"/>
              <w:tab w:val="right" w:leader="dot" w:pos="8296"/>
            </w:tabs>
            <w:rPr>
              <w:noProof/>
              <w:kern w:val="2"/>
              <w:sz w:val="21"/>
            </w:rPr>
          </w:pPr>
          <w:hyperlink w:anchor="_Toc397419614" w:history="1">
            <w:r w:rsidR="00A22D01" w:rsidRPr="004E079D">
              <w:rPr>
                <w:rStyle w:val="a8"/>
                <w:rFonts w:ascii="Times New Roman" w:hAnsi="Times New Roman" w:hint="eastAsia"/>
                <w:noProof/>
              </w:rPr>
              <w:t>3.1</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评标准备</w:t>
            </w:r>
            <w:r w:rsidR="00A22D01">
              <w:rPr>
                <w:noProof/>
                <w:webHidden/>
              </w:rPr>
              <w:tab/>
            </w:r>
            <w:r w:rsidR="00A22D01">
              <w:rPr>
                <w:noProof/>
                <w:webHidden/>
              </w:rPr>
              <w:fldChar w:fldCharType="begin"/>
            </w:r>
            <w:r w:rsidR="00A22D01">
              <w:rPr>
                <w:noProof/>
                <w:webHidden/>
              </w:rPr>
              <w:instrText xml:space="preserve"> PAGEREF _Toc397419614 \h </w:instrText>
            </w:r>
            <w:r w:rsidR="00A22D01">
              <w:rPr>
                <w:noProof/>
                <w:webHidden/>
              </w:rPr>
            </w:r>
            <w:r w:rsidR="00A22D01">
              <w:rPr>
                <w:noProof/>
                <w:webHidden/>
              </w:rPr>
              <w:fldChar w:fldCharType="separate"/>
            </w:r>
            <w:r w:rsidR="00A22D01">
              <w:rPr>
                <w:noProof/>
                <w:webHidden/>
              </w:rPr>
              <w:t>4</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15" w:history="1">
            <w:r w:rsidR="00A22D01" w:rsidRPr="004E079D">
              <w:rPr>
                <w:rStyle w:val="a8"/>
                <w:rFonts w:ascii="Times New Roman" w:hAnsi="Times New Roman" w:hint="eastAsia"/>
                <w:noProof/>
              </w:rPr>
              <w:t>3.1.1</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评委回避</w:t>
            </w:r>
            <w:r w:rsidR="00A22D01">
              <w:rPr>
                <w:noProof/>
                <w:webHidden/>
              </w:rPr>
              <w:tab/>
            </w:r>
            <w:r w:rsidR="00A22D01">
              <w:rPr>
                <w:noProof/>
                <w:webHidden/>
              </w:rPr>
              <w:fldChar w:fldCharType="begin"/>
            </w:r>
            <w:r w:rsidR="00A22D01">
              <w:rPr>
                <w:noProof/>
                <w:webHidden/>
              </w:rPr>
              <w:instrText xml:space="preserve"> PAGEREF _Toc397419615 \h </w:instrText>
            </w:r>
            <w:r w:rsidR="00A22D01">
              <w:rPr>
                <w:noProof/>
                <w:webHidden/>
              </w:rPr>
            </w:r>
            <w:r w:rsidR="00A22D01">
              <w:rPr>
                <w:noProof/>
                <w:webHidden/>
              </w:rPr>
              <w:fldChar w:fldCharType="separate"/>
            </w:r>
            <w:r w:rsidR="00A22D01">
              <w:rPr>
                <w:noProof/>
                <w:webHidden/>
              </w:rPr>
              <w:t>4</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16" w:history="1">
            <w:r w:rsidR="00A22D01" w:rsidRPr="004E079D">
              <w:rPr>
                <w:rStyle w:val="a8"/>
                <w:rFonts w:ascii="Times New Roman" w:hAnsi="Times New Roman" w:hint="eastAsia"/>
                <w:noProof/>
              </w:rPr>
              <w:t>3.1.2</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招标文件评价</w:t>
            </w:r>
            <w:r w:rsidR="00A22D01">
              <w:rPr>
                <w:noProof/>
                <w:webHidden/>
              </w:rPr>
              <w:tab/>
            </w:r>
            <w:r w:rsidR="00A22D01">
              <w:rPr>
                <w:noProof/>
                <w:webHidden/>
              </w:rPr>
              <w:fldChar w:fldCharType="begin"/>
            </w:r>
            <w:r w:rsidR="00A22D01">
              <w:rPr>
                <w:noProof/>
                <w:webHidden/>
              </w:rPr>
              <w:instrText xml:space="preserve"> PAGEREF _Toc397419616 \h </w:instrText>
            </w:r>
            <w:r w:rsidR="00A22D01">
              <w:rPr>
                <w:noProof/>
                <w:webHidden/>
              </w:rPr>
            </w:r>
            <w:r w:rsidR="00A22D01">
              <w:rPr>
                <w:noProof/>
                <w:webHidden/>
              </w:rPr>
              <w:fldChar w:fldCharType="separate"/>
            </w:r>
            <w:r w:rsidR="00A22D01">
              <w:rPr>
                <w:noProof/>
                <w:webHidden/>
              </w:rPr>
              <w:t>4</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17" w:history="1">
            <w:r w:rsidR="00A22D01" w:rsidRPr="004E079D">
              <w:rPr>
                <w:rStyle w:val="a8"/>
                <w:rFonts w:ascii="Times New Roman" w:hAnsi="Times New Roman" w:hint="eastAsia"/>
                <w:noProof/>
              </w:rPr>
              <w:t>3.1.3</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推荐评委负责人</w:t>
            </w:r>
            <w:r w:rsidR="00A22D01">
              <w:rPr>
                <w:noProof/>
                <w:webHidden/>
              </w:rPr>
              <w:tab/>
            </w:r>
            <w:r w:rsidR="00A22D01">
              <w:rPr>
                <w:noProof/>
                <w:webHidden/>
              </w:rPr>
              <w:fldChar w:fldCharType="begin"/>
            </w:r>
            <w:r w:rsidR="00A22D01">
              <w:rPr>
                <w:noProof/>
                <w:webHidden/>
              </w:rPr>
              <w:instrText xml:space="preserve"> PAGEREF _Toc397419617 \h </w:instrText>
            </w:r>
            <w:r w:rsidR="00A22D01">
              <w:rPr>
                <w:noProof/>
                <w:webHidden/>
              </w:rPr>
            </w:r>
            <w:r w:rsidR="00A22D01">
              <w:rPr>
                <w:noProof/>
                <w:webHidden/>
              </w:rPr>
              <w:fldChar w:fldCharType="separate"/>
            </w:r>
            <w:r w:rsidR="00A22D01">
              <w:rPr>
                <w:noProof/>
                <w:webHidden/>
              </w:rPr>
              <w:t>4</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18" w:history="1">
            <w:r w:rsidR="00A22D01" w:rsidRPr="004E079D">
              <w:rPr>
                <w:rStyle w:val="a8"/>
                <w:rFonts w:ascii="Times New Roman" w:hAnsi="Times New Roman" w:hint="eastAsia"/>
                <w:noProof/>
              </w:rPr>
              <w:t>3.1.4</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拟定答辩题目</w:t>
            </w:r>
            <w:r w:rsidR="00A22D01">
              <w:rPr>
                <w:noProof/>
                <w:webHidden/>
              </w:rPr>
              <w:tab/>
            </w:r>
            <w:r w:rsidR="00A22D01">
              <w:rPr>
                <w:noProof/>
                <w:webHidden/>
              </w:rPr>
              <w:fldChar w:fldCharType="begin"/>
            </w:r>
            <w:r w:rsidR="00A22D01">
              <w:rPr>
                <w:noProof/>
                <w:webHidden/>
              </w:rPr>
              <w:instrText xml:space="preserve"> PAGEREF _Toc397419618 \h </w:instrText>
            </w:r>
            <w:r w:rsidR="00A22D01">
              <w:rPr>
                <w:noProof/>
                <w:webHidden/>
              </w:rPr>
            </w:r>
            <w:r w:rsidR="00A22D01">
              <w:rPr>
                <w:noProof/>
                <w:webHidden/>
              </w:rPr>
              <w:fldChar w:fldCharType="separate"/>
            </w:r>
            <w:r w:rsidR="00A22D01">
              <w:rPr>
                <w:noProof/>
                <w:webHidden/>
              </w:rPr>
              <w:t>5</w:t>
            </w:r>
            <w:r w:rsidR="00A22D01">
              <w:rPr>
                <w:noProof/>
                <w:webHidden/>
              </w:rPr>
              <w:fldChar w:fldCharType="end"/>
            </w:r>
          </w:hyperlink>
        </w:p>
        <w:p w:rsidR="00A22D01" w:rsidRDefault="00191D12">
          <w:pPr>
            <w:pStyle w:val="20"/>
            <w:tabs>
              <w:tab w:val="left" w:pos="1050"/>
              <w:tab w:val="right" w:leader="dot" w:pos="8296"/>
            </w:tabs>
            <w:rPr>
              <w:noProof/>
              <w:kern w:val="2"/>
              <w:sz w:val="21"/>
            </w:rPr>
          </w:pPr>
          <w:hyperlink w:anchor="_Toc397419619" w:history="1">
            <w:r w:rsidR="00A22D01" w:rsidRPr="004E079D">
              <w:rPr>
                <w:rStyle w:val="a8"/>
                <w:rFonts w:ascii="Times New Roman" w:hAnsi="Times New Roman" w:hint="eastAsia"/>
                <w:noProof/>
              </w:rPr>
              <w:t>3.2</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初步评审</w:t>
            </w:r>
            <w:r w:rsidR="00A22D01">
              <w:rPr>
                <w:noProof/>
                <w:webHidden/>
              </w:rPr>
              <w:tab/>
            </w:r>
            <w:r w:rsidR="00A22D01">
              <w:rPr>
                <w:noProof/>
                <w:webHidden/>
              </w:rPr>
              <w:fldChar w:fldCharType="begin"/>
            </w:r>
            <w:r w:rsidR="00A22D01">
              <w:rPr>
                <w:noProof/>
                <w:webHidden/>
              </w:rPr>
              <w:instrText xml:space="preserve"> PAGEREF _Toc397419619 \h </w:instrText>
            </w:r>
            <w:r w:rsidR="00A22D01">
              <w:rPr>
                <w:noProof/>
                <w:webHidden/>
              </w:rPr>
            </w:r>
            <w:r w:rsidR="00A22D01">
              <w:rPr>
                <w:noProof/>
                <w:webHidden/>
              </w:rPr>
              <w:fldChar w:fldCharType="separate"/>
            </w:r>
            <w:r w:rsidR="00A22D01">
              <w:rPr>
                <w:noProof/>
                <w:webHidden/>
              </w:rPr>
              <w:t>5</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20" w:history="1">
            <w:r w:rsidR="00A22D01" w:rsidRPr="004E079D">
              <w:rPr>
                <w:rStyle w:val="a8"/>
                <w:rFonts w:ascii="Times New Roman" w:hAnsi="Times New Roman" w:hint="eastAsia"/>
                <w:noProof/>
              </w:rPr>
              <w:t>3.2.1</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初步评审</w:t>
            </w:r>
            <w:r w:rsidR="00A22D01">
              <w:rPr>
                <w:noProof/>
                <w:webHidden/>
              </w:rPr>
              <w:tab/>
            </w:r>
            <w:r w:rsidR="00A22D01">
              <w:rPr>
                <w:noProof/>
                <w:webHidden/>
              </w:rPr>
              <w:fldChar w:fldCharType="begin"/>
            </w:r>
            <w:r w:rsidR="00A22D01">
              <w:rPr>
                <w:noProof/>
                <w:webHidden/>
              </w:rPr>
              <w:instrText xml:space="preserve"> PAGEREF _Toc397419620 \h </w:instrText>
            </w:r>
            <w:r w:rsidR="00A22D01">
              <w:rPr>
                <w:noProof/>
                <w:webHidden/>
              </w:rPr>
            </w:r>
            <w:r w:rsidR="00A22D01">
              <w:rPr>
                <w:noProof/>
                <w:webHidden/>
              </w:rPr>
              <w:fldChar w:fldCharType="separate"/>
            </w:r>
            <w:r w:rsidR="00A22D01">
              <w:rPr>
                <w:noProof/>
                <w:webHidden/>
              </w:rPr>
              <w:t>5</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21" w:history="1">
            <w:r w:rsidR="00A22D01" w:rsidRPr="004E079D">
              <w:rPr>
                <w:rStyle w:val="a8"/>
                <w:rFonts w:ascii="Times New Roman" w:hAnsi="Times New Roman" w:hint="eastAsia"/>
                <w:noProof/>
              </w:rPr>
              <w:t>3.2.2</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初步评审汇总</w:t>
            </w:r>
            <w:r w:rsidR="00A22D01">
              <w:rPr>
                <w:noProof/>
                <w:webHidden/>
              </w:rPr>
              <w:tab/>
            </w:r>
            <w:r w:rsidR="00A22D01">
              <w:rPr>
                <w:noProof/>
                <w:webHidden/>
              </w:rPr>
              <w:fldChar w:fldCharType="begin"/>
            </w:r>
            <w:r w:rsidR="00A22D01">
              <w:rPr>
                <w:noProof/>
                <w:webHidden/>
              </w:rPr>
              <w:instrText xml:space="preserve"> PAGEREF _Toc397419621 \h </w:instrText>
            </w:r>
            <w:r w:rsidR="00A22D01">
              <w:rPr>
                <w:noProof/>
                <w:webHidden/>
              </w:rPr>
            </w:r>
            <w:r w:rsidR="00A22D01">
              <w:rPr>
                <w:noProof/>
                <w:webHidden/>
              </w:rPr>
              <w:fldChar w:fldCharType="separate"/>
            </w:r>
            <w:r w:rsidR="00A22D01">
              <w:rPr>
                <w:noProof/>
                <w:webHidden/>
              </w:rPr>
              <w:t>7</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22" w:history="1">
            <w:r w:rsidR="00A22D01" w:rsidRPr="004E079D">
              <w:rPr>
                <w:rStyle w:val="a8"/>
                <w:rFonts w:ascii="Times New Roman" w:hAnsi="Times New Roman" w:hint="eastAsia"/>
                <w:noProof/>
              </w:rPr>
              <w:t>3.2.3</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废标结果查看</w:t>
            </w:r>
            <w:r w:rsidR="00A22D01">
              <w:rPr>
                <w:noProof/>
                <w:webHidden/>
              </w:rPr>
              <w:tab/>
            </w:r>
            <w:r w:rsidR="00A22D01">
              <w:rPr>
                <w:noProof/>
                <w:webHidden/>
              </w:rPr>
              <w:fldChar w:fldCharType="begin"/>
            </w:r>
            <w:r w:rsidR="00A22D01">
              <w:rPr>
                <w:noProof/>
                <w:webHidden/>
              </w:rPr>
              <w:instrText xml:space="preserve"> PAGEREF _Toc397419622 \h </w:instrText>
            </w:r>
            <w:r w:rsidR="00A22D01">
              <w:rPr>
                <w:noProof/>
                <w:webHidden/>
              </w:rPr>
            </w:r>
            <w:r w:rsidR="00A22D01">
              <w:rPr>
                <w:noProof/>
                <w:webHidden/>
              </w:rPr>
              <w:fldChar w:fldCharType="separate"/>
            </w:r>
            <w:r w:rsidR="00A22D01">
              <w:rPr>
                <w:noProof/>
                <w:webHidden/>
              </w:rPr>
              <w:t>8</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23" w:history="1">
            <w:r w:rsidR="00A22D01" w:rsidRPr="004E079D">
              <w:rPr>
                <w:rStyle w:val="a8"/>
                <w:rFonts w:ascii="Times New Roman" w:hAnsi="Times New Roman" w:hint="eastAsia"/>
                <w:noProof/>
              </w:rPr>
              <w:t>3.2.4</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标价比较表</w:t>
            </w:r>
            <w:r w:rsidR="00A22D01">
              <w:rPr>
                <w:noProof/>
                <w:webHidden/>
              </w:rPr>
              <w:tab/>
            </w:r>
            <w:r w:rsidR="00A22D01">
              <w:rPr>
                <w:noProof/>
                <w:webHidden/>
              </w:rPr>
              <w:fldChar w:fldCharType="begin"/>
            </w:r>
            <w:r w:rsidR="00A22D01">
              <w:rPr>
                <w:noProof/>
                <w:webHidden/>
              </w:rPr>
              <w:instrText xml:space="preserve"> PAGEREF _Toc397419623 \h </w:instrText>
            </w:r>
            <w:r w:rsidR="00A22D01">
              <w:rPr>
                <w:noProof/>
                <w:webHidden/>
              </w:rPr>
            </w:r>
            <w:r w:rsidR="00A22D01">
              <w:rPr>
                <w:noProof/>
                <w:webHidden/>
              </w:rPr>
              <w:fldChar w:fldCharType="separate"/>
            </w:r>
            <w:r w:rsidR="00A22D01">
              <w:rPr>
                <w:noProof/>
                <w:webHidden/>
              </w:rPr>
              <w:t>8</w:t>
            </w:r>
            <w:r w:rsidR="00A22D01">
              <w:rPr>
                <w:noProof/>
                <w:webHidden/>
              </w:rPr>
              <w:fldChar w:fldCharType="end"/>
            </w:r>
          </w:hyperlink>
        </w:p>
        <w:p w:rsidR="00A22D01" w:rsidRDefault="00191D12">
          <w:pPr>
            <w:pStyle w:val="20"/>
            <w:tabs>
              <w:tab w:val="left" w:pos="1050"/>
              <w:tab w:val="right" w:leader="dot" w:pos="8296"/>
            </w:tabs>
            <w:rPr>
              <w:noProof/>
              <w:kern w:val="2"/>
              <w:sz w:val="21"/>
            </w:rPr>
          </w:pPr>
          <w:hyperlink w:anchor="_Toc397419624" w:history="1">
            <w:r w:rsidR="00A22D01" w:rsidRPr="004E079D">
              <w:rPr>
                <w:rStyle w:val="a8"/>
                <w:rFonts w:ascii="Times New Roman" w:hAnsi="Times New Roman" w:hint="eastAsia"/>
                <w:noProof/>
              </w:rPr>
              <w:t>3.3</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清标</w:t>
            </w:r>
            <w:r w:rsidR="00A22D01">
              <w:rPr>
                <w:noProof/>
                <w:webHidden/>
              </w:rPr>
              <w:tab/>
            </w:r>
            <w:r w:rsidR="00A22D01">
              <w:rPr>
                <w:noProof/>
                <w:webHidden/>
              </w:rPr>
              <w:fldChar w:fldCharType="begin"/>
            </w:r>
            <w:r w:rsidR="00A22D01">
              <w:rPr>
                <w:noProof/>
                <w:webHidden/>
              </w:rPr>
              <w:instrText xml:space="preserve"> PAGEREF _Toc397419624 \h </w:instrText>
            </w:r>
            <w:r w:rsidR="00A22D01">
              <w:rPr>
                <w:noProof/>
                <w:webHidden/>
              </w:rPr>
            </w:r>
            <w:r w:rsidR="00A22D01">
              <w:rPr>
                <w:noProof/>
                <w:webHidden/>
              </w:rPr>
              <w:fldChar w:fldCharType="separate"/>
            </w:r>
            <w:r w:rsidR="00A22D01">
              <w:rPr>
                <w:noProof/>
                <w:webHidden/>
              </w:rPr>
              <w:t>8</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25" w:history="1">
            <w:r w:rsidR="00A22D01" w:rsidRPr="004E079D">
              <w:rPr>
                <w:rStyle w:val="a8"/>
                <w:rFonts w:ascii="Times New Roman" w:hAnsi="Times New Roman" w:hint="eastAsia"/>
                <w:noProof/>
              </w:rPr>
              <w:t>3.3.1</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ascii="宋体" w:hAnsi="宋体" w:hint="eastAsia"/>
                <w:noProof/>
              </w:rPr>
              <w:t>开始清标</w:t>
            </w:r>
            <w:r w:rsidR="00A22D01">
              <w:rPr>
                <w:noProof/>
                <w:webHidden/>
              </w:rPr>
              <w:tab/>
            </w:r>
            <w:r w:rsidR="00A22D01">
              <w:rPr>
                <w:noProof/>
                <w:webHidden/>
              </w:rPr>
              <w:fldChar w:fldCharType="begin"/>
            </w:r>
            <w:r w:rsidR="00A22D01">
              <w:rPr>
                <w:noProof/>
                <w:webHidden/>
              </w:rPr>
              <w:instrText xml:space="preserve"> PAGEREF _Toc397419625 \h </w:instrText>
            </w:r>
            <w:r w:rsidR="00A22D01">
              <w:rPr>
                <w:noProof/>
                <w:webHidden/>
              </w:rPr>
            </w:r>
            <w:r w:rsidR="00A22D01">
              <w:rPr>
                <w:noProof/>
                <w:webHidden/>
              </w:rPr>
              <w:fldChar w:fldCharType="separate"/>
            </w:r>
            <w:r w:rsidR="00A22D01">
              <w:rPr>
                <w:noProof/>
                <w:webHidden/>
              </w:rPr>
              <w:t>8</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26" w:history="1">
            <w:r w:rsidR="00A22D01" w:rsidRPr="004E079D">
              <w:rPr>
                <w:rStyle w:val="a8"/>
                <w:rFonts w:ascii="Times New Roman" w:hAnsi="Times New Roman" w:hint="eastAsia"/>
                <w:noProof/>
              </w:rPr>
              <w:t>3.3.2</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ascii="宋体" w:hAnsi="宋体" w:hint="eastAsia"/>
                <w:noProof/>
              </w:rPr>
              <w:t>清单符合性检查</w:t>
            </w:r>
            <w:r w:rsidR="00A22D01">
              <w:rPr>
                <w:noProof/>
                <w:webHidden/>
              </w:rPr>
              <w:tab/>
            </w:r>
            <w:r w:rsidR="00A22D01">
              <w:rPr>
                <w:noProof/>
                <w:webHidden/>
              </w:rPr>
              <w:fldChar w:fldCharType="begin"/>
            </w:r>
            <w:r w:rsidR="00A22D01">
              <w:rPr>
                <w:noProof/>
                <w:webHidden/>
              </w:rPr>
              <w:instrText xml:space="preserve"> PAGEREF _Toc397419626 \h </w:instrText>
            </w:r>
            <w:r w:rsidR="00A22D01">
              <w:rPr>
                <w:noProof/>
                <w:webHidden/>
              </w:rPr>
            </w:r>
            <w:r w:rsidR="00A22D01">
              <w:rPr>
                <w:noProof/>
                <w:webHidden/>
              </w:rPr>
              <w:fldChar w:fldCharType="separate"/>
            </w:r>
            <w:r w:rsidR="00A22D01">
              <w:rPr>
                <w:noProof/>
                <w:webHidden/>
              </w:rPr>
              <w:t>9</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27" w:history="1">
            <w:r w:rsidR="00A22D01" w:rsidRPr="004E079D">
              <w:rPr>
                <w:rStyle w:val="a8"/>
                <w:rFonts w:ascii="Times New Roman" w:hAnsi="Times New Roman" w:hint="eastAsia"/>
                <w:noProof/>
              </w:rPr>
              <w:t>3.3.3</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ascii="宋体" w:hAnsi="宋体" w:hint="eastAsia"/>
                <w:noProof/>
              </w:rPr>
              <w:t>措施项目符合性检查</w:t>
            </w:r>
            <w:r w:rsidR="00A22D01">
              <w:rPr>
                <w:noProof/>
                <w:webHidden/>
              </w:rPr>
              <w:tab/>
            </w:r>
            <w:r w:rsidR="00A22D01">
              <w:rPr>
                <w:noProof/>
                <w:webHidden/>
              </w:rPr>
              <w:fldChar w:fldCharType="begin"/>
            </w:r>
            <w:r w:rsidR="00A22D01">
              <w:rPr>
                <w:noProof/>
                <w:webHidden/>
              </w:rPr>
              <w:instrText xml:space="preserve"> PAGEREF _Toc397419627 \h </w:instrText>
            </w:r>
            <w:r w:rsidR="00A22D01">
              <w:rPr>
                <w:noProof/>
                <w:webHidden/>
              </w:rPr>
            </w:r>
            <w:r w:rsidR="00A22D01">
              <w:rPr>
                <w:noProof/>
                <w:webHidden/>
              </w:rPr>
              <w:fldChar w:fldCharType="separate"/>
            </w:r>
            <w:r w:rsidR="00A22D01">
              <w:rPr>
                <w:noProof/>
                <w:webHidden/>
              </w:rPr>
              <w:t>10</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28" w:history="1">
            <w:r w:rsidR="00A22D01" w:rsidRPr="004E079D">
              <w:rPr>
                <w:rStyle w:val="a8"/>
                <w:rFonts w:ascii="Times New Roman" w:hAnsi="Times New Roman" w:hint="eastAsia"/>
                <w:noProof/>
              </w:rPr>
              <w:t>3.3.4</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其他项目符合性检查</w:t>
            </w:r>
            <w:r w:rsidR="00A22D01">
              <w:rPr>
                <w:noProof/>
                <w:webHidden/>
              </w:rPr>
              <w:tab/>
            </w:r>
            <w:r w:rsidR="00A22D01">
              <w:rPr>
                <w:noProof/>
                <w:webHidden/>
              </w:rPr>
              <w:fldChar w:fldCharType="begin"/>
            </w:r>
            <w:r w:rsidR="00A22D01">
              <w:rPr>
                <w:noProof/>
                <w:webHidden/>
              </w:rPr>
              <w:instrText xml:space="preserve"> PAGEREF _Toc397419628 \h </w:instrText>
            </w:r>
            <w:r w:rsidR="00A22D01">
              <w:rPr>
                <w:noProof/>
                <w:webHidden/>
              </w:rPr>
            </w:r>
            <w:r w:rsidR="00A22D01">
              <w:rPr>
                <w:noProof/>
                <w:webHidden/>
              </w:rPr>
              <w:fldChar w:fldCharType="separate"/>
            </w:r>
            <w:r w:rsidR="00A22D01">
              <w:rPr>
                <w:noProof/>
                <w:webHidden/>
              </w:rPr>
              <w:t>11</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29" w:history="1">
            <w:r w:rsidR="00A22D01" w:rsidRPr="004E079D">
              <w:rPr>
                <w:rStyle w:val="a8"/>
                <w:rFonts w:ascii="Times New Roman" w:hAnsi="Times New Roman" w:hint="eastAsia"/>
                <w:noProof/>
              </w:rPr>
              <w:t>3.3.5</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取费检查</w:t>
            </w:r>
            <w:r w:rsidR="00A22D01">
              <w:rPr>
                <w:noProof/>
                <w:webHidden/>
              </w:rPr>
              <w:tab/>
            </w:r>
            <w:r w:rsidR="00A22D01">
              <w:rPr>
                <w:noProof/>
                <w:webHidden/>
              </w:rPr>
              <w:fldChar w:fldCharType="begin"/>
            </w:r>
            <w:r w:rsidR="00A22D01">
              <w:rPr>
                <w:noProof/>
                <w:webHidden/>
              </w:rPr>
              <w:instrText xml:space="preserve"> PAGEREF _Toc397419629 \h </w:instrText>
            </w:r>
            <w:r w:rsidR="00A22D01">
              <w:rPr>
                <w:noProof/>
                <w:webHidden/>
              </w:rPr>
            </w:r>
            <w:r w:rsidR="00A22D01">
              <w:rPr>
                <w:noProof/>
                <w:webHidden/>
              </w:rPr>
              <w:fldChar w:fldCharType="separate"/>
            </w:r>
            <w:r w:rsidR="00A22D01">
              <w:rPr>
                <w:noProof/>
                <w:webHidden/>
              </w:rPr>
              <w:t>12</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30" w:history="1">
            <w:r w:rsidR="00A22D01" w:rsidRPr="004E079D">
              <w:rPr>
                <w:rStyle w:val="a8"/>
                <w:rFonts w:ascii="Times New Roman" w:hAnsi="Times New Roman" w:hint="eastAsia"/>
                <w:noProof/>
              </w:rPr>
              <w:t>3.3.6</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计算错误检查</w:t>
            </w:r>
            <w:r w:rsidR="00A22D01">
              <w:rPr>
                <w:noProof/>
                <w:webHidden/>
              </w:rPr>
              <w:tab/>
            </w:r>
            <w:r w:rsidR="00A22D01">
              <w:rPr>
                <w:noProof/>
                <w:webHidden/>
              </w:rPr>
              <w:fldChar w:fldCharType="begin"/>
            </w:r>
            <w:r w:rsidR="00A22D01">
              <w:rPr>
                <w:noProof/>
                <w:webHidden/>
              </w:rPr>
              <w:instrText xml:space="preserve"> PAGEREF _Toc397419630 \h </w:instrText>
            </w:r>
            <w:r w:rsidR="00A22D01">
              <w:rPr>
                <w:noProof/>
                <w:webHidden/>
              </w:rPr>
            </w:r>
            <w:r w:rsidR="00A22D01">
              <w:rPr>
                <w:noProof/>
                <w:webHidden/>
              </w:rPr>
              <w:fldChar w:fldCharType="separate"/>
            </w:r>
            <w:r w:rsidR="00A22D01">
              <w:rPr>
                <w:noProof/>
                <w:webHidden/>
              </w:rPr>
              <w:t>12</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31" w:history="1">
            <w:r w:rsidR="00A22D01" w:rsidRPr="004E079D">
              <w:rPr>
                <w:rStyle w:val="a8"/>
                <w:rFonts w:ascii="Times New Roman" w:hAnsi="Times New Roman" w:hint="eastAsia"/>
                <w:noProof/>
              </w:rPr>
              <w:t>3.3.7</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清标结果</w:t>
            </w:r>
            <w:r w:rsidR="00A22D01">
              <w:rPr>
                <w:noProof/>
                <w:webHidden/>
              </w:rPr>
              <w:tab/>
            </w:r>
            <w:r w:rsidR="00A22D01">
              <w:rPr>
                <w:noProof/>
                <w:webHidden/>
              </w:rPr>
              <w:fldChar w:fldCharType="begin"/>
            </w:r>
            <w:r w:rsidR="00A22D01">
              <w:rPr>
                <w:noProof/>
                <w:webHidden/>
              </w:rPr>
              <w:instrText xml:space="preserve"> PAGEREF _Toc397419631 \h </w:instrText>
            </w:r>
            <w:r w:rsidR="00A22D01">
              <w:rPr>
                <w:noProof/>
                <w:webHidden/>
              </w:rPr>
            </w:r>
            <w:r w:rsidR="00A22D01">
              <w:rPr>
                <w:noProof/>
                <w:webHidden/>
              </w:rPr>
              <w:fldChar w:fldCharType="separate"/>
            </w:r>
            <w:r w:rsidR="00A22D01">
              <w:rPr>
                <w:noProof/>
                <w:webHidden/>
              </w:rPr>
              <w:t>13</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32" w:history="1">
            <w:r w:rsidR="00A22D01" w:rsidRPr="004E079D">
              <w:rPr>
                <w:rStyle w:val="a8"/>
                <w:rFonts w:ascii="Times New Roman" w:hAnsi="Times New Roman" w:hint="eastAsia"/>
                <w:noProof/>
              </w:rPr>
              <w:t>3.3.8</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标书雷同性分析</w:t>
            </w:r>
            <w:r w:rsidR="00A22D01">
              <w:rPr>
                <w:noProof/>
                <w:webHidden/>
              </w:rPr>
              <w:tab/>
            </w:r>
            <w:r w:rsidR="00A22D01">
              <w:rPr>
                <w:noProof/>
                <w:webHidden/>
              </w:rPr>
              <w:fldChar w:fldCharType="begin"/>
            </w:r>
            <w:r w:rsidR="00A22D01">
              <w:rPr>
                <w:noProof/>
                <w:webHidden/>
              </w:rPr>
              <w:instrText xml:space="preserve"> PAGEREF _Toc397419632 \h </w:instrText>
            </w:r>
            <w:r w:rsidR="00A22D01">
              <w:rPr>
                <w:noProof/>
                <w:webHidden/>
              </w:rPr>
            </w:r>
            <w:r w:rsidR="00A22D01">
              <w:rPr>
                <w:noProof/>
                <w:webHidden/>
              </w:rPr>
              <w:fldChar w:fldCharType="separate"/>
            </w:r>
            <w:r w:rsidR="00A22D01">
              <w:rPr>
                <w:noProof/>
                <w:webHidden/>
              </w:rPr>
              <w:t>13</w:t>
            </w:r>
            <w:r w:rsidR="00A22D01">
              <w:rPr>
                <w:noProof/>
                <w:webHidden/>
              </w:rPr>
              <w:fldChar w:fldCharType="end"/>
            </w:r>
          </w:hyperlink>
        </w:p>
        <w:p w:rsidR="00A22D01" w:rsidRDefault="00191D12">
          <w:pPr>
            <w:pStyle w:val="20"/>
            <w:tabs>
              <w:tab w:val="left" w:pos="1050"/>
              <w:tab w:val="right" w:leader="dot" w:pos="8296"/>
            </w:tabs>
            <w:rPr>
              <w:noProof/>
              <w:kern w:val="2"/>
              <w:sz w:val="21"/>
            </w:rPr>
          </w:pPr>
          <w:hyperlink w:anchor="_Toc397419633" w:history="1">
            <w:r w:rsidR="00A22D01" w:rsidRPr="004E079D">
              <w:rPr>
                <w:rStyle w:val="a8"/>
                <w:rFonts w:ascii="Times New Roman" w:hAnsi="Times New Roman" w:hint="eastAsia"/>
                <w:noProof/>
              </w:rPr>
              <w:t>3.4</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详细评审</w:t>
            </w:r>
            <w:r w:rsidR="00A22D01">
              <w:rPr>
                <w:noProof/>
                <w:webHidden/>
              </w:rPr>
              <w:tab/>
            </w:r>
            <w:r w:rsidR="00A22D01">
              <w:rPr>
                <w:noProof/>
                <w:webHidden/>
              </w:rPr>
              <w:fldChar w:fldCharType="begin"/>
            </w:r>
            <w:r w:rsidR="00A22D01">
              <w:rPr>
                <w:noProof/>
                <w:webHidden/>
              </w:rPr>
              <w:instrText xml:space="preserve"> PAGEREF _Toc397419633 \h </w:instrText>
            </w:r>
            <w:r w:rsidR="00A22D01">
              <w:rPr>
                <w:noProof/>
                <w:webHidden/>
              </w:rPr>
            </w:r>
            <w:r w:rsidR="00A22D01">
              <w:rPr>
                <w:noProof/>
                <w:webHidden/>
              </w:rPr>
              <w:fldChar w:fldCharType="separate"/>
            </w:r>
            <w:r w:rsidR="00A22D01">
              <w:rPr>
                <w:noProof/>
                <w:webHidden/>
              </w:rPr>
              <w:t>14</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34" w:history="1">
            <w:r w:rsidR="00A22D01" w:rsidRPr="004E079D">
              <w:rPr>
                <w:rStyle w:val="a8"/>
                <w:rFonts w:hint="eastAsia"/>
                <w:noProof/>
              </w:rPr>
              <w:t>3.4.1</w:t>
            </w:r>
            <w:r w:rsidR="00A22D01" w:rsidRPr="004E079D">
              <w:rPr>
                <w:rStyle w:val="a8"/>
                <w:rFonts w:hint="eastAsia"/>
                <w:noProof/>
              </w:rPr>
              <w:t>、</w:t>
            </w:r>
            <w:r w:rsidR="00A22D01">
              <w:rPr>
                <w:noProof/>
                <w:kern w:val="2"/>
                <w:sz w:val="21"/>
              </w:rPr>
              <w:tab/>
            </w:r>
            <w:r w:rsidR="00A22D01" w:rsidRPr="004E079D">
              <w:rPr>
                <w:rStyle w:val="a8"/>
                <w:rFonts w:hint="eastAsia"/>
                <w:noProof/>
              </w:rPr>
              <w:t>综合标得分</w:t>
            </w:r>
            <w:r w:rsidR="00A22D01">
              <w:rPr>
                <w:noProof/>
                <w:webHidden/>
              </w:rPr>
              <w:tab/>
            </w:r>
            <w:r w:rsidR="00A22D01">
              <w:rPr>
                <w:noProof/>
                <w:webHidden/>
              </w:rPr>
              <w:fldChar w:fldCharType="begin"/>
            </w:r>
            <w:r w:rsidR="00A22D01">
              <w:rPr>
                <w:noProof/>
                <w:webHidden/>
              </w:rPr>
              <w:instrText xml:space="preserve"> PAGEREF _Toc397419634 \h </w:instrText>
            </w:r>
            <w:r w:rsidR="00A22D01">
              <w:rPr>
                <w:noProof/>
                <w:webHidden/>
              </w:rPr>
            </w:r>
            <w:r w:rsidR="00A22D01">
              <w:rPr>
                <w:noProof/>
                <w:webHidden/>
              </w:rPr>
              <w:fldChar w:fldCharType="separate"/>
            </w:r>
            <w:r w:rsidR="00A22D01">
              <w:rPr>
                <w:noProof/>
                <w:webHidden/>
              </w:rPr>
              <w:t>14</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35" w:history="1">
            <w:r w:rsidR="00A22D01" w:rsidRPr="004E079D">
              <w:rPr>
                <w:rStyle w:val="a8"/>
                <w:rFonts w:hint="eastAsia"/>
                <w:noProof/>
              </w:rPr>
              <w:t>3.4.2</w:t>
            </w:r>
            <w:r w:rsidR="00A22D01" w:rsidRPr="004E079D">
              <w:rPr>
                <w:rStyle w:val="a8"/>
                <w:rFonts w:hint="eastAsia"/>
                <w:noProof/>
              </w:rPr>
              <w:t>、</w:t>
            </w:r>
            <w:r w:rsidR="00A22D01">
              <w:rPr>
                <w:noProof/>
                <w:kern w:val="2"/>
                <w:sz w:val="21"/>
              </w:rPr>
              <w:tab/>
            </w:r>
            <w:r w:rsidR="00A22D01" w:rsidRPr="004E079D">
              <w:rPr>
                <w:rStyle w:val="a8"/>
                <w:rFonts w:hint="eastAsia"/>
                <w:noProof/>
              </w:rPr>
              <w:t>综合标得分汇总</w:t>
            </w:r>
            <w:r w:rsidR="00A22D01">
              <w:rPr>
                <w:noProof/>
                <w:webHidden/>
              </w:rPr>
              <w:tab/>
            </w:r>
            <w:r w:rsidR="00A22D01">
              <w:rPr>
                <w:noProof/>
                <w:webHidden/>
              </w:rPr>
              <w:fldChar w:fldCharType="begin"/>
            </w:r>
            <w:r w:rsidR="00A22D01">
              <w:rPr>
                <w:noProof/>
                <w:webHidden/>
              </w:rPr>
              <w:instrText xml:space="preserve"> PAGEREF _Toc397419635 \h </w:instrText>
            </w:r>
            <w:r w:rsidR="00A22D01">
              <w:rPr>
                <w:noProof/>
                <w:webHidden/>
              </w:rPr>
            </w:r>
            <w:r w:rsidR="00A22D01">
              <w:rPr>
                <w:noProof/>
                <w:webHidden/>
              </w:rPr>
              <w:fldChar w:fldCharType="separate"/>
            </w:r>
            <w:r w:rsidR="00A22D01">
              <w:rPr>
                <w:noProof/>
                <w:webHidden/>
              </w:rPr>
              <w:t>15</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36" w:history="1">
            <w:r w:rsidR="00A22D01" w:rsidRPr="004E079D">
              <w:rPr>
                <w:rStyle w:val="a8"/>
                <w:rFonts w:hint="eastAsia"/>
                <w:noProof/>
              </w:rPr>
              <w:t>3.4.3</w:t>
            </w:r>
            <w:r w:rsidR="00A22D01" w:rsidRPr="004E079D">
              <w:rPr>
                <w:rStyle w:val="a8"/>
                <w:rFonts w:hint="eastAsia"/>
                <w:noProof/>
              </w:rPr>
              <w:t>、</w:t>
            </w:r>
            <w:r w:rsidR="00A22D01">
              <w:rPr>
                <w:noProof/>
                <w:kern w:val="2"/>
                <w:sz w:val="21"/>
              </w:rPr>
              <w:tab/>
            </w:r>
            <w:r w:rsidR="00A22D01" w:rsidRPr="004E079D">
              <w:rPr>
                <w:rStyle w:val="a8"/>
                <w:rFonts w:hint="eastAsia"/>
                <w:noProof/>
              </w:rPr>
              <w:t>技术标评分</w:t>
            </w:r>
            <w:r w:rsidR="00A22D01">
              <w:rPr>
                <w:noProof/>
                <w:webHidden/>
              </w:rPr>
              <w:tab/>
            </w:r>
            <w:r w:rsidR="00A22D01">
              <w:rPr>
                <w:noProof/>
                <w:webHidden/>
              </w:rPr>
              <w:fldChar w:fldCharType="begin"/>
            </w:r>
            <w:r w:rsidR="00A22D01">
              <w:rPr>
                <w:noProof/>
                <w:webHidden/>
              </w:rPr>
              <w:instrText xml:space="preserve"> PAGEREF _Toc397419636 \h </w:instrText>
            </w:r>
            <w:r w:rsidR="00A22D01">
              <w:rPr>
                <w:noProof/>
                <w:webHidden/>
              </w:rPr>
            </w:r>
            <w:r w:rsidR="00A22D01">
              <w:rPr>
                <w:noProof/>
                <w:webHidden/>
              </w:rPr>
              <w:fldChar w:fldCharType="separate"/>
            </w:r>
            <w:r w:rsidR="00A22D01">
              <w:rPr>
                <w:noProof/>
                <w:webHidden/>
              </w:rPr>
              <w:t>16</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37" w:history="1">
            <w:r w:rsidR="00A22D01" w:rsidRPr="004E079D">
              <w:rPr>
                <w:rStyle w:val="a8"/>
                <w:rFonts w:hint="eastAsia"/>
                <w:noProof/>
              </w:rPr>
              <w:t>3.4.4</w:t>
            </w:r>
            <w:r w:rsidR="00A22D01" w:rsidRPr="004E079D">
              <w:rPr>
                <w:rStyle w:val="a8"/>
                <w:rFonts w:hint="eastAsia"/>
                <w:noProof/>
              </w:rPr>
              <w:t>、</w:t>
            </w:r>
            <w:r w:rsidR="00A22D01">
              <w:rPr>
                <w:noProof/>
                <w:kern w:val="2"/>
                <w:sz w:val="21"/>
              </w:rPr>
              <w:tab/>
            </w:r>
            <w:r w:rsidR="00A22D01" w:rsidRPr="004E079D">
              <w:rPr>
                <w:rStyle w:val="a8"/>
                <w:rFonts w:hint="eastAsia"/>
                <w:noProof/>
              </w:rPr>
              <w:t>投标价格分析</w:t>
            </w:r>
            <w:r w:rsidR="00A22D01">
              <w:rPr>
                <w:noProof/>
                <w:webHidden/>
              </w:rPr>
              <w:tab/>
            </w:r>
            <w:r w:rsidR="00A22D01">
              <w:rPr>
                <w:noProof/>
                <w:webHidden/>
              </w:rPr>
              <w:fldChar w:fldCharType="begin"/>
            </w:r>
            <w:r w:rsidR="00A22D01">
              <w:rPr>
                <w:noProof/>
                <w:webHidden/>
              </w:rPr>
              <w:instrText xml:space="preserve"> PAGEREF _Toc397419637 \h </w:instrText>
            </w:r>
            <w:r w:rsidR="00A22D01">
              <w:rPr>
                <w:noProof/>
                <w:webHidden/>
              </w:rPr>
            </w:r>
            <w:r w:rsidR="00A22D01">
              <w:rPr>
                <w:noProof/>
                <w:webHidden/>
              </w:rPr>
              <w:fldChar w:fldCharType="separate"/>
            </w:r>
            <w:r w:rsidR="00A22D01">
              <w:rPr>
                <w:noProof/>
                <w:webHidden/>
              </w:rPr>
              <w:t>17</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38" w:history="1">
            <w:r w:rsidR="00A22D01" w:rsidRPr="004E079D">
              <w:rPr>
                <w:rStyle w:val="a8"/>
                <w:rFonts w:hint="eastAsia"/>
                <w:noProof/>
              </w:rPr>
              <w:t>3.4.5</w:t>
            </w:r>
            <w:r w:rsidR="00A22D01" w:rsidRPr="004E079D">
              <w:rPr>
                <w:rStyle w:val="a8"/>
                <w:rFonts w:hint="eastAsia"/>
                <w:noProof/>
              </w:rPr>
              <w:t>、</w:t>
            </w:r>
            <w:r w:rsidR="00A22D01">
              <w:rPr>
                <w:noProof/>
                <w:kern w:val="2"/>
                <w:sz w:val="21"/>
              </w:rPr>
              <w:tab/>
            </w:r>
            <w:r w:rsidR="00A22D01" w:rsidRPr="004E079D">
              <w:rPr>
                <w:rStyle w:val="a8"/>
                <w:rFonts w:hint="eastAsia"/>
                <w:noProof/>
              </w:rPr>
              <w:t>清单价格分析</w:t>
            </w:r>
            <w:r w:rsidR="00A22D01">
              <w:rPr>
                <w:noProof/>
                <w:webHidden/>
              </w:rPr>
              <w:tab/>
            </w:r>
            <w:r w:rsidR="00A22D01">
              <w:rPr>
                <w:noProof/>
                <w:webHidden/>
              </w:rPr>
              <w:fldChar w:fldCharType="begin"/>
            </w:r>
            <w:r w:rsidR="00A22D01">
              <w:rPr>
                <w:noProof/>
                <w:webHidden/>
              </w:rPr>
              <w:instrText xml:space="preserve"> PAGEREF _Toc397419638 \h </w:instrText>
            </w:r>
            <w:r w:rsidR="00A22D01">
              <w:rPr>
                <w:noProof/>
                <w:webHidden/>
              </w:rPr>
            </w:r>
            <w:r w:rsidR="00A22D01">
              <w:rPr>
                <w:noProof/>
                <w:webHidden/>
              </w:rPr>
              <w:fldChar w:fldCharType="separate"/>
            </w:r>
            <w:r w:rsidR="00A22D01">
              <w:rPr>
                <w:noProof/>
                <w:webHidden/>
              </w:rPr>
              <w:t>18</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39" w:history="1">
            <w:r w:rsidR="00A22D01" w:rsidRPr="004E079D">
              <w:rPr>
                <w:rStyle w:val="a8"/>
                <w:rFonts w:hint="eastAsia"/>
                <w:noProof/>
              </w:rPr>
              <w:t>3.4.6</w:t>
            </w:r>
            <w:r w:rsidR="00A22D01" w:rsidRPr="004E079D">
              <w:rPr>
                <w:rStyle w:val="a8"/>
                <w:rFonts w:hint="eastAsia"/>
                <w:noProof/>
              </w:rPr>
              <w:t>、</w:t>
            </w:r>
            <w:r w:rsidR="00A22D01">
              <w:rPr>
                <w:noProof/>
                <w:kern w:val="2"/>
                <w:sz w:val="21"/>
              </w:rPr>
              <w:tab/>
            </w:r>
            <w:r w:rsidR="00A22D01" w:rsidRPr="004E079D">
              <w:rPr>
                <w:rStyle w:val="a8"/>
                <w:rFonts w:hint="eastAsia"/>
                <w:noProof/>
              </w:rPr>
              <w:t>措施项目分析</w:t>
            </w:r>
            <w:r w:rsidR="00A22D01">
              <w:rPr>
                <w:noProof/>
                <w:webHidden/>
              </w:rPr>
              <w:tab/>
            </w:r>
            <w:r w:rsidR="00A22D01">
              <w:rPr>
                <w:noProof/>
                <w:webHidden/>
              </w:rPr>
              <w:fldChar w:fldCharType="begin"/>
            </w:r>
            <w:r w:rsidR="00A22D01">
              <w:rPr>
                <w:noProof/>
                <w:webHidden/>
              </w:rPr>
              <w:instrText xml:space="preserve"> PAGEREF _Toc397419639 \h </w:instrText>
            </w:r>
            <w:r w:rsidR="00A22D01">
              <w:rPr>
                <w:noProof/>
                <w:webHidden/>
              </w:rPr>
            </w:r>
            <w:r w:rsidR="00A22D01">
              <w:rPr>
                <w:noProof/>
                <w:webHidden/>
              </w:rPr>
              <w:fldChar w:fldCharType="separate"/>
            </w:r>
            <w:r w:rsidR="00A22D01">
              <w:rPr>
                <w:noProof/>
                <w:webHidden/>
              </w:rPr>
              <w:t>20</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40" w:history="1">
            <w:r w:rsidR="00A22D01" w:rsidRPr="004E079D">
              <w:rPr>
                <w:rStyle w:val="a8"/>
                <w:rFonts w:hint="eastAsia"/>
                <w:noProof/>
              </w:rPr>
              <w:t>3.4.7</w:t>
            </w:r>
            <w:r w:rsidR="00A22D01" w:rsidRPr="004E079D">
              <w:rPr>
                <w:rStyle w:val="a8"/>
                <w:rFonts w:hint="eastAsia"/>
                <w:noProof/>
              </w:rPr>
              <w:t>、</w:t>
            </w:r>
            <w:r w:rsidR="00A22D01">
              <w:rPr>
                <w:noProof/>
                <w:kern w:val="2"/>
                <w:sz w:val="21"/>
              </w:rPr>
              <w:tab/>
            </w:r>
            <w:r w:rsidR="00A22D01" w:rsidRPr="004E079D">
              <w:rPr>
                <w:rStyle w:val="a8"/>
                <w:rFonts w:hint="eastAsia"/>
                <w:noProof/>
              </w:rPr>
              <w:t>商务标得分</w:t>
            </w:r>
            <w:r w:rsidR="00A22D01">
              <w:rPr>
                <w:noProof/>
                <w:webHidden/>
              </w:rPr>
              <w:tab/>
            </w:r>
            <w:r w:rsidR="00A22D01">
              <w:rPr>
                <w:noProof/>
                <w:webHidden/>
              </w:rPr>
              <w:fldChar w:fldCharType="begin"/>
            </w:r>
            <w:r w:rsidR="00A22D01">
              <w:rPr>
                <w:noProof/>
                <w:webHidden/>
              </w:rPr>
              <w:instrText xml:space="preserve"> PAGEREF _Toc397419640 \h </w:instrText>
            </w:r>
            <w:r w:rsidR="00A22D01">
              <w:rPr>
                <w:noProof/>
                <w:webHidden/>
              </w:rPr>
            </w:r>
            <w:r w:rsidR="00A22D01">
              <w:rPr>
                <w:noProof/>
                <w:webHidden/>
              </w:rPr>
              <w:fldChar w:fldCharType="separate"/>
            </w:r>
            <w:r w:rsidR="00A22D01">
              <w:rPr>
                <w:noProof/>
                <w:webHidden/>
              </w:rPr>
              <w:t>22</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41" w:history="1">
            <w:r w:rsidR="00A22D01" w:rsidRPr="004E079D">
              <w:rPr>
                <w:rStyle w:val="a8"/>
                <w:rFonts w:hint="eastAsia"/>
                <w:noProof/>
              </w:rPr>
              <w:t>3.4.8</w:t>
            </w:r>
            <w:r w:rsidR="00A22D01" w:rsidRPr="004E079D">
              <w:rPr>
                <w:rStyle w:val="a8"/>
                <w:rFonts w:hint="eastAsia"/>
                <w:noProof/>
              </w:rPr>
              <w:t>、</w:t>
            </w:r>
            <w:r w:rsidR="00A22D01">
              <w:rPr>
                <w:noProof/>
                <w:kern w:val="2"/>
                <w:sz w:val="21"/>
              </w:rPr>
              <w:tab/>
            </w:r>
            <w:r w:rsidR="00A22D01" w:rsidRPr="004E079D">
              <w:rPr>
                <w:rStyle w:val="a8"/>
                <w:rFonts w:hint="eastAsia"/>
                <w:noProof/>
              </w:rPr>
              <w:t>商务标得分汇总</w:t>
            </w:r>
            <w:r w:rsidR="00A22D01">
              <w:rPr>
                <w:noProof/>
                <w:webHidden/>
              </w:rPr>
              <w:tab/>
            </w:r>
            <w:r w:rsidR="00A22D01">
              <w:rPr>
                <w:noProof/>
                <w:webHidden/>
              </w:rPr>
              <w:fldChar w:fldCharType="begin"/>
            </w:r>
            <w:r w:rsidR="00A22D01">
              <w:rPr>
                <w:noProof/>
                <w:webHidden/>
              </w:rPr>
              <w:instrText xml:space="preserve"> PAGEREF _Toc397419641 \h </w:instrText>
            </w:r>
            <w:r w:rsidR="00A22D01">
              <w:rPr>
                <w:noProof/>
                <w:webHidden/>
              </w:rPr>
            </w:r>
            <w:r w:rsidR="00A22D01">
              <w:rPr>
                <w:noProof/>
                <w:webHidden/>
              </w:rPr>
              <w:fldChar w:fldCharType="separate"/>
            </w:r>
            <w:r w:rsidR="00A22D01">
              <w:rPr>
                <w:noProof/>
                <w:webHidden/>
              </w:rPr>
              <w:t>23</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42" w:history="1">
            <w:r w:rsidR="00A22D01" w:rsidRPr="004E079D">
              <w:rPr>
                <w:rStyle w:val="a8"/>
                <w:rFonts w:hint="eastAsia"/>
                <w:noProof/>
              </w:rPr>
              <w:t>3.4.9</w:t>
            </w:r>
            <w:r w:rsidR="00A22D01" w:rsidRPr="004E079D">
              <w:rPr>
                <w:rStyle w:val="a8"/>
                <w:rFonts w:hint="eastAsia"/>
                <w:noProof/>
              </w:rPr>
              <w:t>、</w:t>
            </w:r>
            <w:r w:rsidR="00A22D01">
              <w:rPr>
                <w:noProof/>
                <w:kern w:val="2"/>
                <w:sz w:val="21"/>
              </w:rPr>
              <w:tab/>
            </w:r>
            <w:r w:rsidR="00A22D01" w:rsidRPr="004E079D">
              <w:rPr>
                <w:rStyle w:val="a8"/>
                <w:rFonts w:hint="eastAsia"/>
                <w:noProof/>
              </w:rPr>
              <w:t>其他打分</w:t>
            </w:r>
            <w:r w:rsidR="00A22D01">
              <w:rPr>
                <w:noProof/>
                <w:webHidden/>
              </w:rPr>
              <w:tab/>
            </w:r>
            <w:r w:rsidR="00A22D01">
              <w:rPr>
                <w:noProof/>
                <w:webHidden/>
              </w:rPr>
              <w:fldChar w:fldCharType="begin"/>
            </w:r>
            <w:r w:rsidR="00A22D01">
              <w:rPr>
                <w:noProof/>
                <w:webHidden/>
              </w:rPr>
              <w:instrText xml:space="preserve"> PAGEREF _Toc397419642 \h </w:instrText>
            </w:r>
            <w:r w:rsidR="00A22D01">
              <w:rPr>
                <w:noProof/>
                <w:webHidden/>
              </w:rPr>
            </w:r>
            <w:r w:rsidR="00A22D01">
              <w:rPr>
                <w:noProof/>
                <w:webHidden/>
              </w:rPr>
              <w:fldChar w:fldCharType="separate"/>
            </w:r>
            <w:r w:rsidR="00A22D01">
              <w:rPr>
                <w:noProof/>
                <w:webHidden/>
              </w:rPr>
              <w:t>24</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43" w:history="1">
            <w:r w:rsidR="00A22D01" w:rsidRPr="004E079D">
              <w:rPr>
                <w:rStyle w:val="a8"/>
                <w:rFonts w:hint="eastAsia"/>
                <w:noProof/>
              </w:rPr>
              <w:t>3.4.10</w:t>
            </w:r>
            <w:r w:rsidR="00A22D01" w:rsidRPr="004E079D">
              <w:rPr>
                <w:rStyle w:val="a8"/>
                <w:rFonts w:hint="eastAsia"/>
                <w:noProof/>
              </w:rPr>
              <w:t>、</w:t>
            </w:r>
            <w:r w:rsidR="00A22D01">
              <w:rPr>
                <w:noProof/>
                <w:kern w:val="2"/>
                <w:sz w:val="21"/>
              </w:rPr>
              <w:tab/>
            </w:r>
            <w:r w:rsidR="00A22D01" w:rsidRPr="004E079D">
              <w:rPr>
                <w:rStyle w:val="a8"/>
                <w:rFonts w:hint="eastAsia"/>
                <w:noProof/>
              </w:rPr>
              <w:t>其他打分汇总</w:t>
            </w:r>
            <w:r w:rsidR="00A22D01">
              <w:rPr>
                <w:noProof/>
                <w:webHidden/>
              </w:rPr>
              <w:tab/>
            </w:r>
            <w:r w:rsidR="00A22D01">
              <w:rPr>
                <w:noProof/>
                <w:webHidden/>
              </w:rPr>
              <w:fldChar w:fldCharType="begin"/>
            </w:r>
            <w:r w:rsidR="00A22D01">
              <w:rPr>
                <w:noProof/>
                <w:webHidden/>
              </w:rPr>
              <w:instrText xml:space="preserve"> PAGEREF _Toc397419643 \h </w:instrText>
            </w:r>
            <w:r w:rsidR="00A22D01">
              <w:rPr>
                <w:noProof/>
                <w:webHidden/>
              </w:rPr>
            </w:r>
            <w:r w:rsidR="00A22D01">
              <w:rPr>
                <w:noProof/>
                <w:webHidden/>
              </w:rPr>
              <w:fldChar w:fldCharType="separate"/>
            </w:r>
            <w:r w:rsidR="00A22D01">
              <w:rPr>
                <w:noProof/>
                <w:webHidden/>
              </w:rPr>
              <w:t>25</w:t>
            </w:r>
            <w:r w:rsidR="00A22D01">
              <w:rPr>
                <w:noProof/>
                <w:webHidden/>
              </w:rPr>
              <w:fldChar w:fldCharType="end"/>
            </w:r>
          </w:hyperlink>
        </w:p>
        <w:p w:rsidR="00A22D01" w:rsidRDefault="00191D12">
          <w:pPr>
            <w:pStyle w:val="20"/>
            <w:tabs>
              <w:tab w:val="left" w:pos="1050"/>
              <w:tab w:val="right" w:leader="dot" w:pos="8296"/>
            </w:tabs>
            <w:rPr>
              <w:noProof/>
              <w:kern w:val="2"/>
              <w:sz w:val="21"/>
            </w:rPr>
          </w:pPr>
          <w:hyperlink w:anchor="_Toc397419644" w:history="1">
            <w:r w:rsidR="00A22D01" w:rsidRPr="004E079D">
              <w:rPr>
                <w:rStyle w:val="a8"/>
                <w:rFonts w:ascii="Times New Roman" w:hAnsi="Times New Roman" w:hint="eastAsia"/>
                <w:noProof/>
              </w:rPr>
              <w:t>3.5</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评标结果</w:t>
            </w:r>
            <w:r w:rsidR="00A22D01">
              <w:rPr>
                <w:noProof/>
                <w:webHidden/>
              </w:rPr>
              <w:tab/>
            </w:r>
            <w:r w:rsidR="00A22D01">
              <w:rPr>
                <w:noProof/>
                <w:webHidden/>
              </w:rPr>
              <w:fldChar w:fldCharType="begin"/>
            </w:r>
            <w:r w:rsidR="00A22D01">
              <w:rPr>
                <w:noProof/>
                <w:webHidden/>
              </w:rPr>
              <w:instrText xml:space="preserve"> PAGEREF _Toc397419644 \h </w:instrText>
            </w:r>
            <w:r w:rsidR="00A22D01">
              <w:rPr>
                <w:noProof/>
                <w:webHidden/>
              </w:rPr>
            </w:r>
            <w:r w:rsidR="00A22D01">
              <w:rPr>
                <w:noProof/>
                <w:webHidden/>
              </w:rPr>
              <w:fldChar w:fldCharType="separate"/>
            </w:r>
            <w:r w:rsidR="00A22D01">
              <w:rPr>
                <w:noProof/>
                <w:webHidden/>
              </w:rPr>
              <w:t>26</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45" w:history="1">
            <w:r w:rsidR="00A22D01" w:rsidRPr="004E079D">
              <w:rPr>
                <w:rStyle w:val="a8"/>
                <w:rFonts w:ascii="Times New Roman" w:hAnsi="Times New Roman" w:hint="eastAsia"/>
                <w:noProof/>
              </w:rPr>
              <w:t>3.5.1</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最终排名</w:t>
            </w:r>
            <w:r w:rsidR="00A22D01">
              <w:rPr>
                <w:noProof/>
                <w:webHidden/>
              </w:rPr>
              <w:tab/>
            </w:r>
            <w:r w:rsidR="00A22D01">
              <w:rPr>
                <w:noProof/>
                <w:webHidden/>
              </w:rPr>
              <w:fldChar w:fldCharType="begin"/>
            </w:r>
            <w:r w:rsidR="00A22D01">
              <w:rPr>
                <w:noProof/>
                <w:webHidden/>
              </w:rPr>
              <w:instrText xml:space="preserve"> PAGEREF _Toc397419645 \h </w:instrText>
            </w:r>
            <w:r w:rsidR="00A22D01">
              <w:rPr>
                <w:noProof/>
                <w:webHidden/>
              </w:rPr>
            </w:r>
            <w:r w:rsidR="00A22D01">
              <w:rPr>
                <w:noProof/>
                <w:webHidden/>
              </w:rPr>
              <w:fldChar w:fldCharType="separate"/>
            </w:r>
            <w:r w:rsidR="00A22D01">
              <w:rPr>
                <w:noProof/>
                <w:webHidden/>
              </w:rPr>
              <w:t>26</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46" w:history="1">
            <w:r w:rsidR="00A22D01" w:rsidRPr="004E079D">
              <w:rPr>
                <w:rStyle w:val="a8"/>
                <w:rFonts w:ascii="Times New Roman" w:hAnsi="Times New Roman" w:hint="eastAsia"/>
                <w:noProof/>
              </w:rPr>
              <w:t>3.5.2</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评委签章</w:t>
            </w:r>
            <w:r w:rsidR="00A22D01">
              <w:rPr>
                <w:noProof/>
                <w:webHidden/>
              </w:rPr>
              <w:tab/>
            </w:r>
            <w:r w:rsidR="00A22D01">
              <w:rPr>
                <w:noProof/>
                <w:webHidden/>
              </w:rPr>
              <w:fldChar w:fldCharType="begin"/>
            </w:r>
            <w:r w:rsidR="00A22D01">
              <w:rPr>
                <w:noProof/>
                <w:webHidden/>
              </w:rPr>
              <w:instrText xml:space="preserve"> PAGEREF _Toc397419646 \h </w:instrText>
            </w:r>
            <w:r w:rsidR="00A22D01">
              <w:rPr>
                <w:noProof/>
                <w:webHidden/>
              </w:rPr>
            </w:r>
            <w:r w:rsidR="00A22D01">
              <w:rPr>
                <w:noProof/>
                <w:webHidden/>
              </w:rPr>
              <w:fldChar w:fldCharType="separate"/>
            </w:r>
            <w:r w:rsidR="00A22D01">
              <w:rPr>
                <w:noProof/>
                <w:webHidden/>
              </w:rPr>
              <w:t>26</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47" w:history="1">
            <w:r w:rsidR="00A22D01" w:rsidRPr="004E079D">
              <w:rPr>
                <w:rStyle w:val="a8"/>
                <w:rFonts w:ascii="Times New Roman" w:hAnsi="Times New Roman" w:hint="eastAsia"/>
                <w:noProof/>
              </w:rPr>
              <w:t>3.5.3</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评标结束（只有评委组长有）</w:t>
            </w:r>
            <w:r w:rsidR="00A22D01">
              <w:rPr>
                <w:noProof/>
                <w:webHidden/>
              </w:rPr>
              <w:tab/>
            </w:r>
            <w:r w:rsidR="00A22D01">
              <w:rPr>
                <w:noProof/>
                <w:webHidden/>
              </w:rPr>
              <w:fldChar w:fldCharType="begin"/>
            </w:r>
            <w:r w:rsidR="00A22D01">
              <w:rPr>
                <w:noProof/>
                <w:webHidden/>
              </w:rPr>
              <w:instrText xml:space="preserve"> PAGEREF _Toc397419647 \h </w:instrText>
            </w:r>
            <w:r w:rsidR="00A22D01">
              <w:rPr>
                <w:noProof/>
                <w:webHidden/>
              </w:rPr>
            </w:r>
            <w:r w:rsidR="00A22D01">
              <w:rPr>
                <w:noProof/>
                <w:webHidden/>
              </w:rPr>
              <w:fldChar w:fldCharType="separate"/>
            </w:r>
            <w:r w:rsidR="00A22D01">
              <w:rPr>
                <w:noProof/>
                <w:webHidden/>
              </w:rPr>
              <w:t>26</w:t>
            </w:r>
            <w:r w:rsidR="00A22D01">
              <w:rPr>
                <w:noProof/>
                <w:webHidden/>
              </w:rPr>
              <w:fldChar w:fldCharType="end"/>
            </w:r>
          </w:hyperlink>
        </w:p>
        <w:p w:rsidR="00A22D01" w:rsidRDefault="00191D12">
          <w:pPr>
            <w:pStyle w:val="30"/>
            <w:tabs>
              <w:tab w:val="left" w:pos="1470"/>
              <w:tab w:val="right" w:leader="dot" w:pos="8296"/>
            </w:tabs>
            <w:rPr>
              <w:noProof/>
              <w:kern w:val="2"/>
              <w:sz w:val="21"/>
            </w:rPr>
          </w:pPr>
          <w:hyperlink w:anchor="_Toc397419648" w:history="1">
            <w:r w:rsidR="00A22D01" w:rsidRPr="004E079D">
              <w:rPr>
                <w:rStyle w:val="a8"/>
                <w:rFonts w:ascii="Times New Roman" w:hAnsi="Times New Roman" w:hint="eastAsia"/>
                <w:noProof/>
              </w:rPr>
              <w:t>3.5.4</w:t>
            </w:r>
            <w:r w:rsidR="00A22D01" w:rsidRPr="004E079D">
              <w:rPr>
                <w:rStyle w:val="a8"/>
                <w:rFonts w:ascii="Times New Roman" w:hAnsi="Times New Roman" w:hint="eastAsia"/>
                <w:noProof/>
              </w:rPr>
              <w:t>、</w:t>
            </w:r>
            <w:r w:rsidR="00A22D01">
              <w:rPr>
                <w:noProof/>
                <w:kern w:val="2"/>
                <w:sz w:val="21"/>
              </w:rPr>
              <w:tab/>
            </w:r>
            <w:r w:rsidR="00A22D01" w:rsidRPr="004E079D">
              <w:rPr>
                <w:rStyle w:val="a8"/>
                <w:rFonts w:hint="eastAsia"/>
                <w:noProof/>
              </w:rPr>
              <w:t>评标报告</w:t>
            </w:r>
            <w:r w:rsidR="00A22D01">
              <w:rPr>
                <w:noProof/>
                <w:webHidden/>
              </w:rPr>
              <w:tab/>
            </w:r>
            <w:r w:rsidR="00A22D01">
              <w:rPr>
                <w:noProof/>
                <w:webHidden/>
              </w:rPr>
              <w:fldChar w:fldCharType="begin"/>
            </w:r>
            <w:r w:rsidR="00A22D01">
              <w:rPr>
                <w:noProof/>
                <w:webHidden/>
              </w:rPr>
              <w:instrText xml:space="preserve"> PAGEREF _Toc397419648 \h </w:instrText>
            </w:r>
            <w:r w:rsidR="00A22D01">
              <w:rPr>
                <w:noProof/>
                <w:webHidden/>
              </w:rPr>
            </w:r>
            <w:r w:rsidR="00A22D01">
              <w:rPr>
                <w:noProof/>
                <w:webHidden/>
              </w:rPr>
              <w:fldChar w:fldCharType="separate"/>
            </w:r>
            <w:r w:rsidR="00A22D01">
              <w:rPr>
                <w:noProof/>
                <w:webHidden/>
              </w:rPr>
              <w:t>27</w:t>
            </w:r>
            <w:r w:rsidR="00A22D01">
              <w:rPr>
                <w:noProof/>
                <w:webHidden/>
              </w:rPr>
              <w:fldChar w:fldCharType="end"/>
            </w:r>
          </w:hyperlink>
        </w:p>
        <w:p w:rsidR="00821D7A" w:rsidRDefault="00821D7A">
          <w:r>
            <w:rPr>
              <w:b/>
              <w:bCs/>
              <w:lang w:val="zh-CN"/>
            </w:rPr>
            <w:fldChar w:fldCharType="end"/>
          </w:r>
        </w:p>
      </w:sdtContent>
    </w:sdt>
    <w:p w:rsidR="00821D7A" w:rsidRDefault="00821D7A" w:rsidP="00821D7A">
      <w:pPr>
        <w:spacing w:before="120" w:after="120" w:line="360" w:lineRule="auto"/>
        <w:ind w:firstLineChars="250" w:firstLine="900"/>
        <w:jc w:val="left"/>
        <w:rPr>
          <w:sz w:val="36"/>
          <w:szCs w:val="36"/>
        </w:rPr>
      </w:pPr>
    </w:p>
    <w:p w:rsidR="00821D7A" w:rsidRDefault="00821D7A" w:rsidP="00821D7A">
      <w:pPr>
        <w:spacing w:before="120" w:after="120" w:line="360" w:lineRule="auto"/>
        <w:ind w:firstLineChars="250" w:firstLine="900"/>
        <w:jc w:val="left"/>
        <w:rPr>
          <w:sz w:val="36"/>
          <w:szCs w:val="36"/>
        </w:rPr>
      </w:pPr>
    </w:p>
    <w:p w:rsidR="00821D7A" w:rsidRDefault="00821D7A" w:rsidP="00821D7A">
      <w:pPr>
        <w:spacing w:before="120" w:after="120" w:line="360" w:lineRule="auto"/>
        <w:ind w:firstLineChars="250" w:firstLine="900"/>
        <w:jc w:val="left"/>
        <w:rPr>
          <w:sz w:val="36"/>
          <w:szCs w:val="36"/>
        </w:rPr>
      </w:pPr>
    </w:p>
    <w:p w:rsidR="00821D7A" w:rsidRDefault="00821D7A" w:rsidP="00821D7A">
      <w:pPr>
        <w:spacing w:before="120" w:after="120" w:line="360" w:lineRule="auto"/>
        <w:ind w:firstLineChars="250" w:firstLine="900"/>
        <w:jc w:val="left"/>
        <w:rPr>
          <w:sz w:val="36"/>
          <w:szCs w:val="36"/>
        </w:rPr>
      </w:pPr>
    </w:p>
    <w:p w:rsidR="00821D7A" w:rsidRDefault="00821D7A" w:rsidP="00821D7A">
      <w:pPr>
        <w:spacing w:before="120" w:after="120" w:line="360" w:lineRule="auto"/>
        <w:ind w:firstLineChars="250" w:firstLine="900"/>
        <w:jc w:val="left"/>
        <w:rPr>
          <w:sz w:val="36"/>
          <w:szCs w:val="36"/>
        </w:rPr>
      </w:pPr>
    </w:p>
    <w:p w:rsidR="00821D7A" w:rsidRDefault="00821D7A" w:rsidP="00821D7A">
      <w:pPr>
        <w:spacing w:before="120" w:after="120" w:line="360" w:lineRule="auto"/>
        <w:ind w:firstLineChars="250" w:firstLine="900"/>
        <w:jc w:val="left"/>
        <w:rPr>
          <w:sz w:val="36"/>
          <w:szCs w:val="36"/>
        </w:rPr>
      </w:pPr>
    </w:p>
    <w:p w:rsidR="00821D7A" w:rsidRDefault="00821D7A" w:rsidP="00821D7A">
      <w:pPr>
        <w:spacing w:before="120" w:after="120" w:line="360" w:lineRule="auto"/>
        <w:ind w:firstLineChars="250" w:firstLine="900"/>
        <w:jc w:val="left"/>
        <w:rPr>
          <w:sz w:val="36"/>
          <w:szCs w:val="36"/>
        </w:rPr>
      </w:pPr>
    </w:p>
    <w:p w:rsidR="00821D7A" w:rsidRDefault="00821D7A" w:rsidP="00821D7A">
      <w:pPr>
        <w:spacing w:before="120" w:after="120" w:line="360" w:lineRule="auto"/>
        <w:ind w:firstLineChars="250" w:firstLine="900"/>
        <w:jc w:val="left"/>
        <w:rPr>
          <w:sz w:val="36"/>
          <w:szCs w:val="36"/>
        </w:rPr>
      </w:pPr>
    </w:p>
    <w:p w:rsidR="00821D7A" w:rsidRDefault="00821D7A" w:rsidP="00821D7A">
      <w:pPr>
        <w:spacing w:before="120" w:after="120" w:line="360" w:lineRule="auto"/>
        <w:ind w:firstLineChars="250" w:firstLine="900"/>
        <w:jc w:val="left"/>
        <w:rPr>
          <w:sz w:val="36"/>
          <w:szCs w:val="36"/>
        </w:rPr>
      </w:pPr>
    </w:p>
    <w:p w:rsidR="00821D7A" w:rsidRDefault="00821D7A" w:rsidP="00A22D01">
      <w:pPr>
        <w:spacing w:before="120" w:after="120" w:line="360" w:lineRule="auto"/>
        <w:jc w:val="left"/>
        <w:rPr>
          <w:sz w:val="36"/>
          <w:szCs w:val="36"/>
        </w:rPr>
      </w:pPr>
    </w:p>
    <w:p w:rsidR="00A22D01" w:rsidRDefault="00A22D01" w:rsidP="00A22D01">
      <w:pPr>
        <w:spacing w:before="120" w:after="120" w:line="360" w:lineRule="auto"/>
        <w:jc w:val="left"/>
        <w:rPr>
          <w:sz w:val="36"/>
          <w:szCs w:val="36"/>
        </w:rPr>
      </w:pPr>
    </w:p>
    <w:p w:rsidR="008A267E" w:rsidRDefault="008A267E" w:rsidP="008A267E">
      <w:pPr>
        <w:pStyle w:val="IndentNormal"/>
        <w:ind w:firstLineChars="116" w:firstLine="419"/>
        <w:rPr>
          <w:rFonts w:hint="eastAsia"/>
          <w:b/>
          <w:bCs/>
          <w:sz w:val="36"/>
          <w:szCs w:val="36"/>
        </w:rPr>
      </w:pPr>
      <w:bookmarkStart w:id="1" w:name="_Toc397419613"/>
    </w:p>
    <w:p w:rsidR="008A267E" w:rsidRDefault="008A267E" w:rsidP="008A267E">
      <w:pPr>
        <w:pStyle w:val="IndentNormal"/>
        <w:rPr>
          <w:rFonts w:hint="eastAsia"/>
        </w:rPr>
      </w:pPr>
    </w:p>
    <w:p w:rsidR="008A267E" w:rsidRDefault="008A267E" w:rsidP="008A267E">
      <w:pPr>
        <w:pStyle w:val="IndentNormal"/>
        <w:rPr>
          <w:rFonts w:hint="eastAsia"/>
        </w:rPr>
      </w:pPr>
    </w:p>
    <w:p w:rsidR="008A267E" w:rsidRDefault="008A267E" w:rsidP="008A267E">
      <w:pPr>
        <w:pStyle w:val="IndentNormal"/>
        <w:rPr>
          <w:rFonts w:hint="eastAsia"/>
        </w:rPr>
      </w:pPr>
    </w:p>
    <w:p w:rsidR="008A267E" w:rsidRDefault="008A267E" w:rsidP="008A267E">
      <w:pPr>
        <w:pStyle w:val="IndentNormal"/>
        <w:rPr>
          <w:rFonts w:hint="eastAsia"/>
        </w:rPr>
      </w:pPr>
    </w:p>
    <w:p w:rsidR="008A267E" w:rsidRDefault="008A267E" w:rsidP="008A267E">
      <w:pPr>
        <w:pStyle w:val="IndentNormal"/>
        <w:rPr>
          <w:rFonts w:hint="eastAsia"/>
        </w:rPr>
      </w:pPr>
    </w:p>
    <w:p w:rsidR="008A267E" w:rsidRPr="008A267E" w:rsidRDefault="008A267E" w:rsidP="008A267E">
      <w:pPr>
        <w:pStyle w:val="IndentNormal"/>
        <w:rPr>
          <w:rFonts w:hint="eastAsia"/>
        </w:rPr>
      </w:pPr>
      <w:r>
        <w:rPr>
          <w:rFonts w:hint="eastAsia"/>
        </w:rPr>
        <w:t>该操作手册以建设工程施工项目标准评审流程为标准进行编写，其他工程类型评审流程有不一致的，请以系统流程引导图为准。</w:t>
      </w:r>
    </w:p>
    <w:p w:rsidR="008A267E" w:rsidRPr="008A267E" w:rsidRDefault="005B4D79" w:rsidP="008A267E">
      <w:pPr>
        <w:pStyle w:val="1"/>
        <w:spacing w:before="120" w:after="120" w:line="360" w:lineRule="auto"/>
        <w:ind w:left="0" w:firstLine="0"/>
        <w:jc w:val="left"/>
        <w:rPr>
          <w:sz w:val="32"/>
        </w:rPr>
      </w:pPr>
      <w:r>
        <w:rPr>
          <w:rFonts w:hint="eastAsia"/>
          <w:sz w:val="32"/>
        </w:rPr>
        <w:t>评委</w:t>
      </w:r>
      <w:r w:rsidR="00E158D2" w:rsidRPr="00F81442">
        <w:rPr>
          <w:rFonts w:hint="eastAsia"/>
          <w:sz w:val="32"/>
        </w:rPr>
        <w:t>操作说明</w:t>
      </w:r>
      <w:bookmarkEnd w:id="0"/>
      <w:bookmarkEnd w:id="1"/>
    </w:p>
    <w:p w:rsidR="00E158D2" w:rsidRDefault="005B4D79" w:rsidP="00E158D2">
      <w:pPr>
        <w:pStyle w:val="IndentNormal"/>
        <w:spacing w:line="360" w:lineRule="auto"/>
      </w:pPr>
      <w:r>
        <w:rPr>
          <w:rFonts w:hint="eastAsia"/>
        </w:rPr>
        <w:t>评委</w:t>
      </w:r>
      <w:r w:rsidR="00E158D2">
        <w:rPr>
          <w:rFonts w:hint="eastAsia"/>
        </w:rPr>
        <w:t>登录后，首先进行评标准备，评标准备</w:t>
      </w:r>
      <w:proofErr w:type="gramStart"/>
      <w:r w:rsidR="00E158D2">
        <w:rPr>
          <w:rFonts w:hint="eastAsia"/>
        </w:rPr>
        <w:t>之后课通过</w:t>
      </w:r>
      <w:proofErr w:type="gramEnd"/>
      <w:r w:rsidR="00E158D2">
        <w:rPr>
          <w:rFonts w:hint="eastAsia"/>
        </w:rPr>
        <w:t>初步评审、清标、详细评审对投标单位进行打分。</w:t>
      </w:r>
    </w:p>
    <w:p w:rsidR="00E158D2" w:rsidRPr="00E0362B" w:rsidRDefault="00E158D2" w:rsidP="00E158D2">
      <w:pPr>
        <w:pStyle w:val="2"/>
        <w:numPr>
          <w:ilvl w:val="0"/>
          <w:numId w:val="6"/>
        </w:numPr>
        <w:spacing w:line="360" w:lineRule="auto"/>
        <w:rPr>
          <w:sz w:val="30"/>
          <w:szCs w:val="30"/>
        </w:rPr>
      </w:pPr>
      <w:bookmarkStart w:id="2" w:name="_Toc346186354"/>
      <w:bookmarkStart w:id="3" w:name="_Toc397419614"/>
      <w:r w:rsidRPr="00E0362B">
        <w:rPr>
          <w:rFonts w:hint="eastAsia"/>
          <w:sz w:val="30"/>
          <w:szCs w:val="30"/>
        </w:rPr>
        <w:t>评标准备</w:t>
      </w:r>
      <w:bookmarkEnd w:id="2"/>
      <w:bookmarkEnd w:id="3"/>
    </w:p>
    <w:p w:rsidR="00E158D2" w:rsidRPr="00F96ECA" w:rsidRDefault="00E158D2" w:rsidP="00E158D2">
      <w:pPr>
        <w:pStyle w:val="3"/>
        <w:numPr>
          <w:ilvl w:val="0"/>
          <w:numId w:val="7"/>
        </w:numPr>
        <w:rPr>
          <w:sz w:val="28"/>
          <w:szCs w:val="28"/>
        </w:rPr>
      </w:pPr>
      <w:bookmarkStart w:id="4" w:name="_Toc346186355"/>
      <w:bookmarkStart w:id="5" w:name="_Toc397419615"/>
      <w:proofErr w:type="spellStart"/>
      <w:r w:rsidRPr="00F96ECA">
        <w:rPr>
          <w:rFonts w:hint="eastAsia"/>
          <w:sz w:val="28"/>
          <w:szCs w:val="28"/>
        </w:rPr>
        <w:t>评委回避</w:t>
      </w:r>
      <w:bookmarkEnd w:id="4"/>
      <w:bookmarkEnd w:id="5"/>
      <w:proofErr w:type="spellEnd"/>
    </w:p>
    <w:p w:rsidR="00E158D2" w:rsidRDefault="00E158D2" w:rsidP="00E158D2">
      <w:pPr>
        <w:pStyle w:val="IndentNormal"/>
        <w:spacing w:line="360" w:lineRule="auto"/>
      </w:pPr>
      <w:r>
        <w:rPr>
          <w:rFonts w:hint="eastAsia"/>
        </w:rPr>
        <w:t>在此页面，评委可以看见投标单位及建设单位、代理单位的名称，然后选择需要回避还是不需要，见图</w:t>
      </w:r>
    </w:p>
    <w:p w:rsidR="00E158D2" w:rsidRPr="00FB03E5" w:rsidRDefault="00E158D2" w:rsidP="00E158D2">
      <w:pPr>
        <w:pStyle w:val="IndentNormal"/>
        <w:spacing w:line="360" w:lineRule="auto"/>
        <w:ind w:firstLineChars="0" w:firstLine="0"/>
      </w:pPr>
      <w:r>
        <w:rPr>
          <w:rFonts w:hint="eastAsia"/>
          <w:noProof/>
        </w:rPr>
        <w:drawing>
          <wp:inline distT="0" distB="0" distL="0" distR="0" wp14:anchorId="4F2E936F" wp14:editId="48DAE7CF">
            <wp:extent cx="5276850" cy="1457325"/>
            <wp:effectExtent l="0" t="0" r="0" b="9525"/>
            <wp:docPr id="47" name="图片 4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6850" cy="1457325"/>
                    </a:xfrm>
                    <a:prstGeom prst="rect">
                      <a:avLst/>
                    </a:prstGeom>
                    <a:noFill/>
                    <a:ln>
                      <a:noFill/>
                    </a:ln>
                  </pic:spPr>
                </pic:pic>
              </a:graphicData>
            </a:graphic>
          </wp:inline>
        </w:drawing>
      </w:r>
    </w:p>
    <w:p w:rsidR="00E158D2" w:rsidRPr="00FC7A2D" w:rsidRDefault="00E158D2" w:rsidP="00E158D2">
      <w:pPr>
        <w:pStyle w:val="3"/>
        <w:numPr>
          <w:ilvl w:val="0"/>
          <w:numId w:val="7"/>
        </w:numPr>
        <w:rPr>
          <w:sz w:val="28"/>
          <w:szCs w:val="28"/>
        </w:rPr>
      </w:pPr>
      <w:bookmarkStart w:id="6" w:name="_Toc346186356"/>
      <w:bookmarkStart w:id="7" w:name="_Toc397419616"/>
      <w:proofErr w:type="spellStart"/>
      <w:r w:rsidRPr="00FC7A2D">
        <w:rPr>
          <w:rFonts w:hint="eastAsia"/>
          <w:sz w:val="28"/>
          <w:szCs w:val="28"/>
        </w:rPr>
        <w:t>招标文件评价</w:t>
      </w:r>
      <w:bookmarkEnd w:id="6"/>
      <w:bookmarkEnd w:id="7"/>
      <w:proofErr w:type="spellEnd"/>
    </w:p>
    <w:p w:rsidR="00E158D2" w:rsidRDefault="00E158D2" w:rsidP="00E158D2">
      <w:pPr>
        <w:pStyle w:val="IndentNormal"/>
        <w:spacing w:line="360" w:lineRule="auto"/>
      </w:pPr>
      <w:r>
        <w:rPr>
          <w:rFonts w:hint="eastAsia"/>
        </w:rPr>
        <w:t>在此页面，评委可以通过查看招标文件的内容来对招标文件进行评价，选择通过评价或者不通过评价</w:t>
      </w:r>
    </w:p>
    <w:p w:rsidR="00E158D2" w:rsidRPr="00FB03E5" w:rsidRDefault="00E158D2" w:rsidP="00E158D2">
      <w:pPr>
        <w:pStyle w:val="IndentNormal"/>
        <w:spacing w:line="360" w:lineRule="auto"/>
        <w:ind w:firstLineChars="0" w:firstLine="0"/>
      </w:pPr>
      <w:r>
        <w:rPr>
          <w:rFonts w:hint="eastAsia"/>
          <w:noProof/>
        </w:rPr>
        <w:drawing>
          <wp:inline distT="0" distB="0" distL="0" distR="0" wp14:anchorId="28234F17" wp14:editId="6D9DE0EC">
            <wp:extent cx="5267325" cy="876300"/>
            <wp:effectExtent l="0" t="0" r="9525"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7325" cy="876300"/>
                    </a:xfrm>
                    <a:prstGeom prst="rect">
                      <a:avLst/>
                    </a:prstGeom>
                    <a:noFill/>
                    <a:ln>
                      <a:noFill/>
                    </a:ln>
                  </pic:spPr>
                </pic:pic>
              </a:graphicData>
            </a:graphic>
          </wp:inline>
        </w:drawing>
      </w:r>
    </w:p>
    <w:p w:rsidR="00E158D2" w:rsidRPr="00FC7A2D" w:rsidRDefault="00E158D2" w:rsidP="00E158D2">
      <w:pPr>
        <w:pStyle w:val="3"/>
        <w:numPr>
          <w:ilvl w:val="0"/>
          <w:numId w:val="7"/>
        </w:numPr>
        <w:rPr>
          <w:sz w:val="28"/>
          <w:szCs w:val="28"/>
        </w:rPr>
      </w:pPr>
      <w:bookmarkStart w:id="8" w:name="_Toc346186357"/>
      <w:bookmarkStart w:id="9" w:name="_Toc397419617"/>
      <w:proofErr w:type="spellStart"/>
      <w:r w:rsidRPr="00FC7A2D">
        <w:rPr>
          <w:rFonts w:hint="eastAsia"/>
          <w:sz w:val="28"/>
          <w:szCs w:val="28"/>
        </w:rPr>
        <w:t>推荐评委负责人</w:t>
      </w:r>
      <w:bookmarkEnd w:id="8"/>
      <w:bookmarkEnd w:id="9"/>
      <w:proofErr w:type="spellEnd"/>
    </w:p>
    <w:p w:rsidR="00E158D2" w:rsidRDefault="00E158D2" w:rsidP="00E158D2">
      <w:pPr>
        <w:pStyle w:val="IndentNormal"/>
        <w:spacing w:line="360" w:lineRule="auto"/>
      </w:pPr>
      <w:r>
        <w:rPr>
          <w:rFonts w:hint="eastAsia"/>
        </w:rPr>
        <w:t>在此页面，评委可以看见所有评委的名称、所在单位、职称和参与评标次数及评委的照片来选择推荐评委组长</w:t>
      </w:r>
    </w:p>
    <w:p w:rsidR="00E158D2" w:rsidRDefault="00E158D2" w:rsidP="00E158D2">
      <w:pPr>
        <w:pStyle w:val="IndentNormal"/>
        <w:spacing w:line="360" w:lineRule="auto"/>
        <w:ind w:firstLineChars="0" w:firstLine="0"/>
      </w:pPr>
      <w:r>
        <w:rPr>
          <w:rFonts w:hint="eastAsia"/>
          <w:noProof/>
        </w:rPr>
        <w:lastRenderedPageBreak/>
        <w:drawing>
          <wp:inline distT="0" distB="0" distL="0" distR="0" wp14:anchorId="44A45817" wp14:editId="6FD455BA">
            <wp:extent cx="5267325" cy="1914525"/>
            <wp:effectExtent l="0" t="0" r="9525" b="952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7325" cy="1914525"/>
                    </a:xfrm>
                    <a:prstGeom prst="rect">
                      <a:avLst/>
                    </a:prstGeom>
                    <a:noFill/>
                    <a:ln>
                      <a:noFill/>
                    </a:ln>
                  </pic:spPr>
                </pic:pic>
              </a:graphicData>
            </a:graphic>
          </wp:inline>
        </w:drawing>
      </w:r>
    </w:p>
    <w:p w:rsidR="00E158D2" w:rsidRPr="00FC7A2D" w:rsidRDefault="00E158D2" w:rsidP="00E158D2">
      <w:pPr>
        <w:pStyle w:val="3"/>
        <w:numPr>
          <w:ilvl w:val="0"/>
          <w:numId w:val="7"/>
        </w:numPr>
        <w:rPr>
          <w:sz w:val="28"/>
          <w:szCs w:val="28"/>
        </w:rPr>
      </w:pPr>
      <w:bookmarkStart w:id="10" w:name="_Toc346186358"/>
      <w:bookmarkStart w:id="11" w:name="_Toc397419618"/>
      <w:proofErr w:type="spellStart"/>
      <w:r w:rsidRPr="00FC7A2D">
        <w:rPr>
          <w:rFonts w:hint="eastAsia"/>
          <w:sz w:val="28"/>
          <w:szCs w:val="28"/>
        </w:rPr>
        <w:t>拟定答辩题目</w:t>
      </w:r>
      <w:bookmarkEnd w:id="10"/>
      <w:bookmarkEnd w:id="11"/>
      <w:proofErr w:type="spellEnd"/>
    </w:p>
    <w:p w:rsidR="00E158D2" w:rsidRDefault="00E158D2" w:rsidP="00E158D2">
      <w:pPr>
        <w:pStyle w:val="IndentNormal"/>
        <w:spacing w:line="360" w:lineRule="auto"/>
      </w:pPr>
      <w:r>
        <w:rPr>
          <w:rFonts w:hint="eastAsia"/>
        </w:rPr>
        <w:t>评委拟定题目及显示抽题的情况</w:t>
      </w:r>
    </w:p>
    <w:p w:rsidR="00E158D2" w:rsidRDefault="00E158D2" w:rsidP="00E158D2">
      <w:pPr>
        <w:pStyle w:val="IndentNormal"/>
        <w:spacing w:line="360" w:lineRule="auto"/>
        <w:ind w:firstLineChars="0" w:firstLine="0"/>
      </w:pPr>
      <w:r>
        <w:rPr>
          <w:rFonts w:hint="eastAsia"/>
          <w:noProof/>
        </w:rPr>
        <w:drawing>
          <wp:inline distT="0" distB="0" distL="0" distR="0" wp14:anchorId="006902DE" wp14:editId="579FC17C">
            <wp:extent cx="5276850" cy="1485900"/>
            <wp:effectExtent l="0" t="0" r="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6850" cy="1485900"/>
                    </a:xfrm>
                    <a:prstGeom prst="rect">
                      <a:avLst/>
                    </a:prstGeom>
                    <a:noFill/>
                    <a:ln>
                      <a:noFill/>
                    </a:ln>
                  </pic:spPr>
                </pic:pic>
              </a:graphicData>
            </a:graphic>
          </wp:inline>
        </w:drawing>
      </w:r>
    </w:p>
    <w:p w:rsidR="00E158D2" w:rsidRPr="00F96ECA" w:rsidRDefault="00E158D2" w:rsidP="00E158D2">
      <w:pPr>
        <w:pStyle w:val="2"/>
        <w:numPr>
          <w:ilvl w:val="0"/>
          <w:numId w:val="6"/>
        </w:numPr>
        <w:rPr>
          <w:sz w:val="30"/>
          <w:szCs w:val="30"/>
        </w:rPr>
      </w:pPr>
      <w:bookmarkStart w:id="12" w:name="_Toc346186359"/>
      <w:bookmarkStart w:id="13" w:name="_Toc397419619"/>
      <w:r w:rsidRPr="00F96ECA">
        <w:rPr>
          <w:rFonts w:hint="eastAsia"/>
          <w:sz w:val="30"/>
          <w:szCs w:val="30"/>
        </w:rPr>
        <w:t>初步评审</w:t>
      </w:r>
      <w:bookmarkEnd w:id="12"/>
      <w:bookmarkEnd w:id="13"/>
    </w:p>
    <w:p w:rsidR="00E158D2" w:rsidRPr="00FC7A2D" w:rsidRDefault="00E158D2" w:rsidP="00E158D2">
      <w:pPr>
        <w:pStyle w:val="3"/>
        <w:numPr>
          <w:ilvl w:val="0"/>
          <w:numId w:val="8"/>
        </w:numPr>
        <w:spacing w:line="360" w:lineRule="auto"/>
        <w:rPr>
          <w:sz w:val="28"/>
          <w:szCs w:val="28"/>
        </w:rPr>
      </w:pPr>
      <w:bookmarkStart w:id="14" w:name="_初步评审打分"/>
      <w:bookmarkStart w:id="15" w:name="_Toc346186360"/>
      <w:bookmarkStart w:id="16" w:name="_Toc397419620"/>
      <w:bookmarkEnd w:id="14"/>
      <w:proofErr w:type="spellStart"/>
      <w:r w:rsidRPr="00FC7A2D">
        <w:rPr>
          <w:rFonts w:hint="eastAsia"/>
          <w:sz w:val="28"/>
          <w:szCs w:val="28"/>
        </w:rPr>
        <w:t>初步评审</w:t>
      </w:r>
      <w:bookmarkEnd w:id="15"/>
      <w:bookmarkEnd w:id="16"/>
      <w:proofErr w:type="spellEnd"/>
    </w:p>
    <w:p w:rsidR="00E158D2" w:rsidRDefault="005B4D79" w:rsidP="00E158D2">
      <w:pPr>
        <w:pStyle w:val="IndentNormal"/>
        <w:spacing w:line="360" w:lineRule="auto"/>
      </w:pPr>
      <w:r>
        <w:rPr>
          <w:rFonts w:hint="eastAsia"/>
        </w:rPr>
        <w:t>评委</w:t>
      </w:r>
      <w:r w:rsidR="00E158D2">
        <w:rPr>
          <w:rFonts w:hint="eastAsia"/>
        </w:rPr>
        <w:t>在初步评审打分时可对所有投标单位分点打分，即对每单位每个评分点评审是否通过，同时可将鼠标放到评分点上，显示评分依据</w:t>
      </w:r>
      <w:r w:rsidR="00E158D2">
        <w:rPr>
          <w:rFonts w:hint="eastAsia"/>
        </w:rPr>
        <w:t>,</w:t>
      </w:r>
      <w:r w:rsidR="00E158D2">
        <w:rPr>
          <w:rFonts w:hint="eastAsia"/>
        </w:rPr>
        <w:t>点击评分点，如果做跳转的话右边</w:t>
      </w:r>
      <w:r w:rsidR="00E158D2">
        <w:rPr>
          <w:rFonts w:hint="eastAsia"/>
        </w:rPr>
        <w:t>pdf</w:t>
      </w:r>
      <w:r w:rsidR="00E158D2">
        <w:rPr>
          <w:rFonts w:hint="eastAsia"/>
        </w:rPr>
        <w:t>将跳转到对应的页面。</w:t>
      </w:r>
    </w:p>
    <w:p w:rsidR="00E158D2" w:rsidRDefault="00E158D2" w:rsidP="00E158D2">
      <w:pPr>
        <w:pStyle w:val="IndentNormal"/>
        <w:spacing w:line="360" w:lineRule="auto"/>
      </w:pPr>
      <w:r>
        <w:rPr>
          <w:rFonts w:hint="eastAsia"/>
        </w:rPr>
        <w:t>点击下方的标书目录，可以对标书相关章节进行查看。</w:t>
      </w:r>
    </w:p>
    <w:p w:rsidR="00E158D2" w:rsidRDefault="00E158D2" w:rsidP="00E158D2">
      <w:pPr>
        <w:pStyle w:val="a5"/>
        <w:spacing w:before="312" w:beforeAutospacing="0" w:after="0" w:afterAutospacing="0" w:line="360" w:lineRule="auto"/>
      </w:pPr>
      <w:r>
        <w:rPr>
          <w:noProof/>
        </w:rPr>
        <w:lastRenderedPageBreak/>
        <w:drawing>
          <wp:inline distT="0" distB="0" distL="0" distR="0" wp14:anchorId="7DB44524" wp14:editId="07CD81AC">
            <wp:extent cx="5276850" cy="3190875"/>
            <wp:effectExtent l="0" t="0" r="0" b="9525"/>
            <wp:docPr id="43" name="图片 4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6850" cy="3190875"/>
                    </a:xfrm>
                    <a:prstGeom prst="rect">
                      <a:avLst/>
                    </a:prstGeom>
                    <a:noFill/>
                    <a:ln>
                      <a:noFill/>
                    </a:ln>
                  </pic:spPr>
                </pic:pic>
              </a:graphicData>
            </a:graphic>
          </wp:inline>
        </w:drawing>
      </w:r>
    </w:p>
    <w:p w:rsidR="00E158D2" w:rsidRDefault="00E158D2" w:rsidP="00E158D2">
      <w:pPr>
        <w:pStyle w:val="a5"/>
        <w:spacing w:before="312" w:beforeAutospacing="0" w:after="0" w:afterAutospacing="0" w:line="360" w:lineRule="auto"/>
        <w:ind w:firstLineChars="200" w:firstLine="480"/>
      </w:pPr>
      <w:r>
        <w:rPr>
          <w:rFonts w:hint="eastAsia"/>
        </w:rPr>
        <w:t>评委可通过选中【针对评分点打分】，可以针对所有单位的该评分点来打分同时可将鼠标放到评分点上，显示评分依据,点击评分点，如果做跳转的话pdf将跳转到对应的页面</w:t>
      </w:r>
    </w:p>
    <w:p w:rsidR="00E158D2" w:rsidRPr="007E5494" w:rsidRDefault="00E158D2" w:rsidP="00E158D2">
      <w:pPr>
        <w:pStyle w:val="a5"/>
        <w:spacing w:before="312" w:beforeAutospacing="0" w:after="0" w:afterAutospacing="0" w:line="360" w:lineRule="auto"/>
        <w:jc w:val="both"/>
      </w:pPr>
      <w:r>
        <w:rPr>
          <w:noProof/>
        </w:rPr>
        <w:drawing>
          <wp:inline distT="0" distB="0" distL="0" distR="0" wp14:anchorId="71F4663E" wp14:editId="480352A8">
            <wp:extent cx="5267325" cy="2257425"/>
            <wp:effectExtent l="0" t="0" r="9525" b="952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67325" cy="2257425"/>
                    </a:xfrm>
                    <a:prstGeom prst="rect">
                      <a:avLst/>
                    </a:prstGeom>
                    <a:noFill/>
                    <a:ln>
                      <a:noFill/>
                    </a:ln>
                  </pic:spPr>
                </pic:pic>
              </a:graphicData>
            </a:graphic>
          </wp:inline>
        </w:drawing>
      </w:r>
    </w:p>
    <w:p w:rsidR="00E158D2" w:rsidRDefault="00E158D2" w:rsidP="00E158D2">
      <w:pPr>
        <w:pStyle w:val="IndentNormal"/>
        <w:spacing w:line="360" w:lineRule="auto"/>
        <w:ind w:firstLineChars="0"/>
      </w:pPr>
      <w:r>
        <w:rPr>
          <w:rFonts w:hint="eastAsia"/>
        </w:rPr>
        <w:t>或者，评委可通过选中【完整打分】来确定所有投标单位的整体评审结果，点击小方块</w:t>
      </w:r>
      <w:proofErr w:type="gramStart"/>
      <w:r>
        <w:rPr>
          <w:rFonts w:hint="eastAsia"/>
        </w:rPr>
        <w:t>勾选可以</w:t>
      </w:r>
      <w:proofErr w:type="gramEnd"/>
      <w:r>
        <w:rPr>
          <w:rFonts w:hint="eastAsia"/>
        </w:rPr>
        <w:t>批量选择通过或者不通过。</w:t>
      </w:r>
      <w:r>
        <w:rPr>
          <w:rFonts w:hint="eastAsia"/>
        </w:rPr>
        <w:t xml:space="preserve"> </w:t>
      </w:r>
    </w:p>
    <w:p w:rsidR="00E158D2" w:rsidRDefault="00E158D2" w:rsidP="00E158D2">
      <w:pPr>
        <w:pStyle w:val="a5"/>
        <w:spacing w:before="312" w:beforeAutospacing="0" w:after="0" w:afterAutospacing="0" w:line="360" w:lineRule="auto"/>
        <w:jc w:val="both"/>
      </w:pPr>
      <w:r>
        <w:rPr>
          <w:noProof/>
        </w:rPr>
        <w:lastRenderedPageBreak/>
        <w:drawing>
          <wp:inline distT="0" distB="0" distL="0" distR="0" wp14:anchorId="4286D3B8" wp14:editId="497507C5">
            <wp:extent cx="5276850" cy="2524125"/>
            <wp:effectExtent l="0" t="0" r="0" b="952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6850" cy="2524125"/>
                    </a:xfrm>
                    <a:prstGeom prst="rect">
                      <a:avLst/>
                    </a:prstGeom>
                    <a:noFill/>
                    <a:ln>
                      <a:noFill/>
                    </a:ln>
                  </pic:spPr>
                </pic:pic>
              </a:graphicData>
            </a:graphic>
          </wp:inline>
        </w:drawing>
      </w:r>
    </w:p>
    <w:p w:rsidR="00E158D2" w:rsidRPr="00FC7A2D" w:rsidRDefault="00E158D2" w:rsidP="00E158D2">
      <w:pPr>
        <w:pStyle w:val="3"/>
        <w:numPr>
          <w:ilvl w:val="0"/>
          <w:numId w:val="8"/>
        </w:numPr>
        <w:spacing w:line="360" w:lineRule="auto"/>
        <w:rPr>
          <w:sz w:val="28"/>
          <w:szCs w:val="28"/>
        </w:rPr>
      </w:pPr>
      <w:bookmarkStart w:id="17" w:name="_Toc346186361"/>
      <w:bookmarkStart w:id="18" w:name="_Toc397419621"/>
      <w:proofErr w:type="spellStart"/>
      <w:r w:rsidRPr="00FC7A2D">
        <w:rPr>
          <w:rFonts w:hint="eastAsia"/>
          <w:sz w:val="28"/>
          <w:szCs w:val="28"/>
        </w:rPr>
        <w:t>初步评审汇总</w:t>
      </w:r>
      <w:bookmarkEnd w:id="17"/>
      <w:bookmarkEnd w:id="18"/>
      <w:proofErr w:type="spellEnd"/>
    </w:p>
    <w:p w:rsidR="00E158D2" w:rsidRPr="004F2806" w:rsidRDefault="00E158D2" w:rsidP="00E158D2">
      <w:pPr>
        <w:pStyle w:val="IndentNormal"/>
        <w:spacing w:line="360" w:lineRule="auto"/>
      </w:pPr>
      <w:r>
        <w:rPr>
          <w:rFonts w:hint="eastAsia"/>
        </w:rPr>
        <w:t>该页面会显示当前所有评委的初步评审情况，可以点【刷新】按钮刷新查看当前页面。当所有评委评分完毕时，系统点击【确定】汇总所有评委的评审结果。在没有汇总前，评委组长或系统管理员也可以选择评委点击【退回重评】按钮让该评委重新评审。汇总后，可以点击评分点、通过</w:t>
      </w:r>
      <w:r>
        <w:rPr>
          <w:rFonts w:hint="eastAsia"/>
        </w:rPr>
        <w:t>\</w:t>
      </w:r>
      <w:r>
        <w:rPr>
          <w:rFonts w:hint="eastAsia"/>
        </w:rPr>
        <w:t>不通过或投标单位名称来查看具体情况。</w:t>
      </w:r>
    </w:p>
    <w:p w:rsidR="00E158D2" w:rsidRPr="0009468D" w:rsidRDefault="00E158D2" w:rsidP="00E158D2">
      <w:pPr>
        <w:pStyle w:val="a5"/>
        <w:spacing w:before="0" w:beforeAutospacing="0" w:after="0" w:afterAutospacing="0" w:line="360" w:lineRule="auto"/>
      </w:pPr>
      <w:r>
        <w:rPr>
          <w:noProof/>
        </w:rPr>
        <w:drawing>
          <wp:inline distT="0" distB="0" distL="0" distR="0" wp14:anchorId="31A223E5" wp14:editId="3447CBC7">
            <wp:extent cx="5276850" cy="3667125"/>
            <wp:effectExtent l="0" t="0" r="0" b="952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6850" cy="3667125"/>
                    </a:xfrm>
                    <a:prstGeom prst="rect">
                      <a:avLst/>
                    </a:prstGeom>
                    <a:noFill/>
                    <a:ln>
                      <a:noFill/>
                    </a:ln>
                  </pic:spPr>
                </pic:pic>
              </a:graphicData>
            </a:graphic>
          </wp:inline>
        </w:drawing>
      </w:r>
    </w:p>
    <w:p w:rsidR="00E158D2" w:rsidRPr="00FC7A2D" w:rsidRDefault="00E158D2" w:rsidP="00E158D2">
      <w:pPr>
        <w:pStyle w:val="3"/>
        <w:numPr>
          <w:ilvl w:val="0"/>
          <w:numId w:val="8"/>
        </w:numPr>
        <w:spacing w:line="360" w:lineRule="auto"/>
        <w:rPr>
          <w:sz w:val="28"/>
          <w:szCs w:val="28"/>
        </w:rPr>
      </w:pPr>
      <w:bookmarkStart w:id="19" w:name="_查看废标结果"/>
      <w:bookmarkStart w:id="20" w:name="_Toc346186362"/>
      <w:bookmarkStart w:id="21" w:name="_Toc397419622"/>
      <w:bookmarkEnd w:id="19"/>
      <w:proofErr w:type="spellStart"/>
      <w:r w:rsidRPr="00FC7A2D">
        <w:rPr>
          <w:rFonts w:hint="eastAsia"/>
          <w:sz w:val="28"/>
          <w:szCs w:val="28"/>
        </w:rPr>
        <w:lastRenderedPageBreak/>
        <w:t>废标结果查看</w:t>
      </w:r>
      <w:bookmarkEnd w:id="20"/>
      <w:bookmarkEnd w:id="21"/>
      <w:proofErr w:type="spellEnd"/>
    </w:p>
    <w:p w:rsidR="00E158D2" w:rsidRDefault="00E158D2" w:rsidP="00E158D2">
      <w:pPr>
        <w:pStyle w:val="IndentNormal"/>
        <w:spacing w:line="360" w:lineRule="auto"/>
        <w:rPr>
          <w:szCs w:val="21"/>
        </w:rPr>
      </w:pPr>
      <w:r>
        <w:rPr>
          <w:rFonts w:hint="eastAsia"/>
        </w:rPr>
        <w:t>在投标人一览表格中双击单位名称，</w:t>
      </w:r>
      <w:proofErr w:type="gramStart"/>
      <w:r>
        <w:rPr>
          <w:rFonts w:hint="eastAsia"/>
        </w:rPr>
        <w:t>弹出废标对话框</w:t>
      </w:r>
      <w:proofErr w:type="gramEnd"/>
      <w:r>
        <w:rPr>
          <w:rFonts w:hint="eastAsia"/>
        </w:rPr>
        <w:t>。评委点击【选择废标条款】或填写</w:t>
      </w:r>
      <w:proofErr w:type="gramStart"/>
      <w:r>
        <w:rPr>
          <w:rFonts w:hint="eastAsia"/>
        </w:rPr>
        <w:t>废标原因点</w:t>
      </w:r>
      <w:proofErr w:type="gramEnd"/>
      <w:r>
        <w:rPr>
          <w:rFonts w:hint="eastAsia"/>
        </w:rPr>
        <w:t>【废标】即可</w:t>
      </w:r>
      <w:proofErr w:type="gramStart"/>
      <w:r>
        <w:rPr>
          <w:rFonts w:hint="eastAsia"/>
        </w:rPr>
        <w:t>确定废标单位</w:t>
      </w:r>
      <w:proofErr w:type="gramEnd"/>
      <w:r>
        <w:rPr>
          <w:rFonts w:hint="eastAsia"/>
        </w:rPr>
        <w:t>。</w:t>
      </w:r>
      <w:proofErr w:type="gramStart"/>
      <w:r>
        <w:rPr>
          <w:rFonts w:hint="eastAsia"/>
          <w:szCs w:val="21"/>
        </w:rPr>
        <w:t>废标单位</w:t>
      </w:r>
      <w:proofErr w:type="gramEnd"/>
      <w:r>
        <w:rPr>
          <w:rFonts w:hint="eastAsia"/>
          <w:szCs w:val="21"/>
        </w:rPr>
        <w:t>将显示在</w:t>
      </w:r>
      <w:proofErr w:type="gramStart"/>
      <w:r>
        <w:rPr>
          <w:rFonts w:hint="eastAsia"/>
          <w:szCs w:val="21"/>
        </w:rPr>
        <w:t>废标单位</w:t>
      </w:r>
      <w:proofErr w:type="gramEnd"/>
      <w:r>
        <w:rPr>
          <w:rFonts w:hint="eastAsia"/>
          <w:szCs w:val="21"/>
        </w:rPr>
        <w:t>一览表格中。</w:t>
      </w:r>
    </w:p>
    <w:p w:rsidR="00E158D2" w:rsidRDefault="00E158D2" w:rsidP="00E158D2">
      <w:pPr>
        <w:pStyle w:val="IndentNormal"/>
        <w:spacing w:line="360" w:lineRule="auto"/>
        <w:ind w:firstLineChars="0" w:firstLine="0"/>
        <w:rPr>
          <w:szCs w:val="21"/>
        </w:rPr>
      </w:pPr>
      <w:r>
        <w:rPr>
          <w:rFonts w:hint="eastAsia"/>
          <w:noProof/>
          <w:szCs w:val="21"/>
        </w:rPr>
        <w:drawing>
          <wp:inline distT="0" distB="0" distL="0" distR="0" wp14:anchorId="38B27733" wp14:editId="3193AD27">
            <wp:extent cx="5267325" cy="1943100"/>
            <wp:effectExtent l="0" t="0" r="9525"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67325" cy="1943100"/>
                    </a:xfrm>
                    <a:prstGeom prst="rect">
                      <a:avLst/>
                    </a:prstGeom>
                    <a:noFill/>
                    <a:ln>
                      <a:noFill/>
                    </a:ln>
                  </pic:spPr>
                </pic:pic>
              </a:graphicData>
            </a:graphic>
          </wp:inline>
        </w:drawing>
      </w:r>
    </w:p>
    <w:p w:rsidR="00E158D2" w:rsidRPr="00FC7A2D" w:rsidRDefault="00E158D2" w:rsidP="00E158D2">
      <w:pPr>
        <w:pStyle w:val="3"/>
        <w:numPr>
          <w:ilvl w:val="0"/>
          <w:numId w:val="8"/>
        </w:numPr>
        <w:spacing w:line="360" w:lineRule="auto"/>
        <w:rPr>
          <w:sz w:val="28"/>
          <w:szCs w:val="28"/>
        </w:rPr>
      </w:pPr>
      <w:bookmarkStart w:id="22" w:name="_Toc346186363"/>
      <w:bookmarkStart w:id="23" w:name="_Toc397419623"/>
      <w:proofErr w:type="spellStart"/>
      <w:r w:rsidRPr="00FC7A2D">
        <w:rPr>
          <w:rFonts w:hint="eastAsia"/>
          <w:sz w:val="28"/>
          <w:szCs w:val="28"/>
        </w:rPr>
        <w:t>标价比较表</w:t>
      </w:r>
      <w:bookmarkEnd w:id="22"/>
      <w:bookmarkEnd w:id="23"/>
      <w:proofErr w:type="spellEnd"/>
    </w:p>
    <w:p w:rsidR="00E158D2" w:rsidRDefault="00E158D2" w:rsidP="00E158D2">
      <w:pPr>
        <w:pStyle w:val="IndentNormal"/>
        <w:spacing w:line="360" w:lineRule="auto"/>
      </w:pPr>
      <w:r>
        <w:rPr>
          <w:rFonts w:hint="eastAsia"/>
        </w:rPr>
        <w:t>点击【重新生成标价比较表】，将显示参与基准值计算的</w:t>
      </w:r>
      <w:proofErr w:type="gramStart"/>
      <w:r>
        <w:rPr>
          <w:rFonts w:hint="eastAsia"/>
        </w:rPr>
        <w:t>废标单位</w:t>
      </w:r>
      <w:proofErr w:type="gramEnd"/>
      <w:r>
        <w:rPr>
          <w:rFonts w:hint="eastAsia"/>
        </w:rPr>
        <w:t>及正在参与评审的投标单位的投标价格明细。</w:t>
      </w:r>
    </w:p>
    <w:p w:rsidR="00E158D2" w:rsidRDefault="00E158D2" w:rsidP="00E158D2">
      <w:pPr>
        <w:pStyle w:val="IndentNormal"/>
        <w:spacing w:line="360" w:lineRule="auto"/>
        <w:ind w:firstLineChars="0" w:firstLine="0"/>
      </w:pPr>
      <w:r>
        <w:rPr>
          <w:rFonts w:hint="eastAsia"/>
          <w:noProof/>
        </w:rPr>
        <w:drawing>
          <wp:inline distT="0" distB="0" distL="0" distR="0" wp14:anchorId="0206FF48" wp14:editId="617C2952">
            <wp:extent cx="5267325" cy="1000125"/>
            <wp:effectExtent l="0" t="0" r="9525" b="952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67325" cy="1000125"/>
                    </a:xfrm>
                    <a:prstGeom prst="rect">
                      <a:avLst/>
                    </a:prstGeom>
                    <a:noFill/>
                    <a:ln>
                      <a:noFill/>
                    </a:ln>
                  </pic:spPr>
                </pic:pic>
              </a:graphicData>
            </a:graphic>
          </wp:inline>
        </w:drawing>
      </w:r>
    </w:p>
    <w:p w:rsidR="00E158D2" w:rsidRPr="006E249E" w:rsidRDefault="00E158D2" w:rsidP="00E158D2">
      <w:pPr>
        <w:pStyle w:val="2"/>
        <w:numPr>
          <w:ilvl w:val="0"/>
          <w:numId w:val="6"/>
        </w:numPr>
        <w:rPr>
          <w:sz w:val="30"/>
          <w:szCs w:val="30"/>
        </w:rPr>
      </w:pPr>
      <w:bookmarkStart w:id="24" w:name="_Toc346186364"/>
      <w:bookmarkStart w:id="25" w:name="_Toc397419624"/>
      <w:r w:rsidRPr="006E249E">
        <w:rPr>
          <w:rFonts w:hint="eastAsia"/>
          <w:sz w:val="30"/>
          <w:szCs w:val="30"/>
        </w:rPr>
        <w:t>清标</w:t>
      </w:r>
      <w:bookmarkEnd w:id="24"/>
      <w:bookmarkEnd w:id="25"/>
    </w:p>
    <w:p w:rsidR="00E158D2" w:rsidRPr="00647A19" w:rsidRDefault="00E158D2" w:rsidP="00E158D2">
      <w:pPr>
        <w:pStyle w:val="3"/>
        <w:numPr>
          <w:ilvl w:val="0"/>
          <w:numId w:val="9"/>
        </w:numPr>
        <w:spacing w:line="360" w:lineRule="auto"/>
        <w:rPr>
          <w:rFonts w:ascii="宋体" w:hAnsi="宋体"/>
          <w:sz w:val="28"/>
          <w:szCs w:val="28"/>
          <w:lang w:eastAsia="zh-CN"/>
        </w:rPr>
      </w:pPr>
      <w:bookmarkStart w:id="26" w:name="_Toc346186365"/>
      <w:bookmarkStart w:id="27" w:name="_Toc397419625"/>
      <w:proofErr w:type="spellStart"/>
      <w:r w:rsidRPr="00647A19">
        <w:rPr>
          <w:rFonts w:ascii="宋体" w:hAnsi="宋体" w:hint="eastAsia"/>
          <w:sz w:val="28"/>
          <w:szCs w:val="28"/>
        </w:rPr>
        <w:t>开始清标</w:t>
      </w:r>
      <w:bookmarkEnd w:id="26"/>
      <w:bookmarkEnd w:id="27"/>
      <w:proofErr w:type="spellEnd"/>
    </w:p>
    <w:p w:rsidR="00E158D2" w:rsidRDefault="00E158D2" w:rsidP="00E158D2">
      <w:pPr>
        <w:pStyle w:val="IndentNormal"/>
        <w:spacing w:line="360" w:lineRule="auto"/>
        <w:rPr>
          <w:lang w:val="x-none"/>
        </w:rPr>
      </w:pPr>
      <w:r>
        <w:rPr>
          <w:rFonts w:hint="eastAsia"/>
          <w:lang w:val="x-none"/>
        </w:rPr>
        <w:t>点击菜单，开始</w:t>
      </w:r>
      <w:bookmarkStart w:id="28" w:name="_GoBack"/>
      <w:bookmarkEnd w:id="28"/>
      <w:r>
        <w:rPr>
          <w:rFonts w:hint="eastAsia"/>
          <w:lang w:val="x-none"/>
        </w:rPr>
        <w:t>清标，完毕后显示清标人、清标时间</w:t>
      </w:r>
      <w:r>
        <w:rPr>
          <w:rFonts w:hint="eastAsia"/>
          <w:lang w:val="x-none"/>
        </w:rPr>
        <w:t xml:space="preserve"> </w:t>
      </w:r>
    </w:p>
    <w:p w:rsidR="00E158D2" w:rsidRPr="005E17F5" w:rsidRDefault="00E158D2" w:rsidP="00E158D2">
      <w:pPr>
        <w:pStyle w:val="IndentNormal"/>
        <w:spacing w:line="360" w:lineRule="auto"/>
        <w:ind w:firstLineChars="0" w:firstLine="0"/>
        <w:rPr>
          <w:lang w:val="x-none"/>
        </w:rPr>
      </w:pPr>
      <w:r>
        <w:rPr>
          <w:rFonts w:hint="eastAsia"/>
          <w:noProof/>
        </w:rPr>
        <w:lastRenderedPageBreak/>
        <w:drawing>
          <wp:inline distT="0" distB="0" distL="0" distR="0" wp14:anchorId="4339C041" wp14:editId="199161A5">
            <wp:extent cx="5276850" cy="297180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6850" cy="2971800"/>
                    </a:xfrm>
                    <a:prstGeom prst="rect">
                      <a:avLst/>
                    </a:prstGeom>
                    <a:noFill/>
                    <a:ln>
                      <a:noFill/>
                    </a:ln>
                  </pic:spPr>
                </pic:pic>
              </a:graphicData>
            </a:graphic>
          </wp:inline>
        </w:drawing>
      </w:r>
    </w:p>
    <w:p w:rsidR="00E158D2" w:rsidRPr="00647A19" w:rsidRDefault="00E158D2" w:rsidP="00E158D2">
      <w:pPr>
        <w:pStyle w:val="3"/>
        <w:numPr>
          <w:ilvl w:val="0"/>
          <w:numId w:val="9"/>
        </w:numPr>
        <w:spacing w:line="360" w:lineRule="auto"/>
        <w:rPr>
          <w:rFonts w:ascii="宋体" w:hAnsi="宋体"/>
          <w:sz w:val="28"/>
          <w:szCs w:val="28"/>
        </w:rPr>
      </w:pPr>
      <w:bookmarkStart w:id="29" w:name="_Toc346186366"/>
      <w:bookmarkStart w:id="30" w:name="_Toc397419626"/>
      <w:proofErr w:type="spellStart"/>
      <w:r w:rsidRPr="00647A19">
        <w:rPr>
          <w:rFonts w:ascii="宋体" w:hAnsi="宋体" w:hint="eastAsia"/>
          <w:sz w:val="28"/>
          <w:szCs w:val="28"/>
        </w:rPr>
        <w:t>清单符合性检查</w:t>
      </w:r>
      <w:bookmarkEnd w:id="29"/>
      <w:bookmarkEnd w:id="30"/>
      <w:proofErr w:type="spellEnd"/>
    </w:p>
    <w:p w:rsidR="00E158D2" w:rsidRPr="00B557D5" w:rsidRDefault="00E158D2" w:rsidP="00E158D2">
      <w:pPr>
        <w:spacing w:line="360" w:lineRule="auto"/>
      </w:pPr>
      <w:r>
        <w:rPr>
          <w:rFonts w:hint="eastAsia"/>
        </w:rPr>
        <w:t>主要检查：</w:t>
      </w:r>
    </w:p>
    <w:p w:rsidR="00E158D2" w:rsidRDefault="00E158D2" w:rsidP="00E158D2">
      <w:pPr>
        <w:pStyle w:val="a6"/>
        <w:numPr>
          <w:ilvl w:val="0"/>
          <w:numId w:val="4"/>
        </w:numPr>
        <w:spacing w:line="360" w:lineRule="auto"/>
        <w:ind w:firstLineChars="0"/>
      </w:pPr>
      <w:r>
        <w:rPr>
          <w:rFonts w:hint="eastAsia"/>
        </w:rPr>
        <w:t>与招标文件比是否存在清单多缺项</w:t>
      </w:r>
    </w:p>
    <w:p w:rsidR="00E158D2" w:rsidRDefault="00E158D2" w:rsidP="00E158D2">
      <w:pPr>
        <w:pStyle w:val="a6"/>
        <w:numPr>
          <w:ilvl w:val="0"/>
          <w:numId w:val="4"/>
        </w:numPr>
        <w:spacing w:line="360" w:lineRule="auto"/>
        <w:ind w:firstLineChars="0"/>
      </w:pPr>
      <w:r>
        <w:rPr>
          <w:rFonts w:hint="eastAsia"/>
        </w:rPr>
        <w:t>与招标文件比是否存在清单项目名称、特征错误</w:t>
      </w:r>
    </w:p>
    <w:p w:rsidR="00E158D2" w:rsidRDefault="00E158D2" w:rsidP="00E158D2">
      <w:pPr>
        <w:pStyle w:val="a6"/>
        <w:numPr>
          <w:ilvl w:val="0"/>
          <w:numId w:val="4"/>
        </w:numPr>
        <w:spacing w:line="360" w:lineRule="auto"/>
        <w:ind w:firstLineChars="0"/>
      </w:pPr>
      <w:r>
        <w:rPr>
          <w:rFonts w:hint="eastAsia"/>
        </w:rPr>
        <w:t>与招标文件比是否存在清单项目计量单位错误</w:t>
      </w:r>
    </w:p>
    <w:p w:rsidR="00E158D2" w:rsidRDefault="00E158D2" w:rsidP="00E158D2">
      <w:pPr>
        <w:pStyle w:val="a6"/>
        <w:numPr>
          <w:ilvl w:val="0"/>
          <w:numId w:val="4"/>
        </w:numPr>
        <w:spacing w:line="360" w:lineRule="auto"/>
        <w:ind w:firstLineChars="0"/>
      </w:pPr>
      <w:r>
        <w:rPr>
          <w:rFonts w:hint="eastAsia"/>
        </w:rPr>
        <w:t>与招标文件比是否存在清单项目工程数量错误</w:t>
      </w:r>
    </w:p>
    <w:p w:rsidR="00E158D2" w:rsidRDefault="00E158D2" w:rsidP="00E158D2">
      <w:pPr>
        <w:pStyle w:val="a6"/>
        <w:numPr>
          <w:ilvl w:val="0"/>
          <w:numId w:val="4"/>
        </w:numPr>
        <w:spacing w:line="360" w:lineRule="auto"/>
        <w:ind w:firstLineChars="0"/>
      </w:pPr>
      <w:r>
        <w:rPr>
          <w:rFonts w:hint="eastAsia"/>
        </w:rPr>
        <w:t>清单单价为零的清单项</w:t>
      </w:r>
    </w:p>
    <w:p w:rsidR="00E158D2" w:rsidRPr="00115768" w:rsidRDefault="00E158D2" w:rsidP="00E158D2">
      <w:pPr>
        <w:pStyle w:val="IndentNormal"/>
        <w:spacing w:line="360" w:lineRule="auto"/>
      </w:pPr>
      <w:r>
        <w:rPr>
          <w:rFonts w:hint="eastAsia"/>
        </w:rPr>
        <w:t>选择投标人，可以对某单位的错误清单进行查看，如果错误数量较多会分页显示。</w:t>
      </w:r>
    </w:p>
    <w:p w:rsidR="00E158D2" w:rsidRPr="00BE6387" w:rsidRDefault="00E158D2" w:rsidP="00E158D2">
      <w:pPr>
        <w:numPr>
          <w:ilvl w:val="0"/>
          <w:numId w:val="1"/>
        </w:numPr>
        <w:spacing w:line="360" w:lineRule="auto"/>
      </w:pPr>
      <w:r>
        <w:rPr>
          <w:rFonts w:hint="eastAsia"/>
        </w:rPr>
        <w:t>清单偏差一览表</w:t>
      </w:r>
    </w:p>
    <w:p w:rsidR="00E158D2" w:rsidRDefault="00E158D2" w:rsidP="00E158D2">
      <w:pPr>
        <w:pStyle w:val="a5"/>
        <w:spacing w:before="0" w:beforeAutospacing="0" w:after="0" w:afterAutospacing="0" w:line="360" w:lineRule="auto"/>
        <w:jc w:val="both"/>
      </w:pPr>
      <w:r>
        <w:rPr>
          <w:noProof/>
        </w:rPr>
        <w:drawing>
          <wp:inline distT="0" distB="0" distL="0" distR="0" wp14:anchorId="4B3D2D96" wp14:editId="050AAFBC">
            <wp:extent cx="5276850" cy="1571625"/>
            <wp:effectExtent l="0" t="0" r="0" b="952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6850" cy="1571625"/>
                    </a:xfrm>
                    <a:prstGeom prst="rect">
                      <a:avLst/>
                    </a:prstGeom>
                    <a:noFill/>
                    <a:ln>
                      <a:noFill/>
                    </a:ln>
                  </pic:spPr>
                </pic:pic>
              </a:graphicData>
            </a:graphic>
          </wp:inline>
        </w:drawing>
      </w:r>
    </w:p>
    <w:p w:rsidR="00E158D2" w:rsidRDefault="00E158D2" w:rsidP="00E158D2">
      <w:pPr>
        <w:pStyle w:val="a5"/>
        <w:spacing w:before="0" w:beforeAutospacing="0" w:after="0" w:afterAutospacing="0" w:line="360" w:lineRule="auto"/>
      </w:pPr>
    </w:p>
    <w:p w:rsidR="00E158D2" w:rsidRDefault="00E158D2" w:rsidP="00E158D2">
      <w:pPr>
        <w:pStyle w:val="a5"/>
        <w:numPr>
          <w:ilvl w:val="0"/>
          <w:numId w:val="1"/>
        </w:numPr>
        <w:spacing w:before="0" w:beforeAutospacing="0" w:after="0" w:afterAutospacing="0" w:line="360" w:lineRule="auto"/>
      </w:pPr>
      <w:r>
        <w:rPr>
          <w:rFonts w:hint="eastAsia"/>
        </w:rPr>
        <w:t>清单单价为零一览表</w:t>
      </w:r>
    </w:p>
    <w:p w:rsidR="00E158D2" w:rsidRPr="00CC14BC" w:rsidRDefault="00E158D2" w:rsidP="00E158D2">
      <w:pPr>
        <w:pStyle w:val="a5"/>
        <w:spacing w:before="0" w:beforeAutospacing="0" w:after="0" w:afterAutospacing="0" w:line="360" w:lineRule="auto"/>
        <w:jc w:val="both"/>
      </w:pPr>
      <w:r>
        <w:rPr>
          <w:noProof/>
        </w:rPr>
        <w:lastRenderedPageBreak/>
        <w:drawing>
          <wp:inline distT="0" distB="0" distL="0" distR="0" wp14:anchorId="0604636B" wp14:editId="7166A21C">
            <wp:extent cx="5276850" cy="1743075"/>
            <wp:effectExtent l="0" t="0" r="0" b="952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6850" cy="1743075"/>
                    </a:xfrm>
                    <a:prstGeom prst="rect">
                      <a:avLst/>
                    </a:prstGeom>
                    <a:noFill/>
                    <a:ln>
                      <a:noFill/>
                    </a:ln>
                  </pic:spPr>
                </pic:pic>
              </a:graphicData>
            </a:graphic>
          </wp:inline>
        </w:drawing>
      </w:r>
    </w:p>
    <w:p w:rsidR="00E158D2" w:rsidRPr="00647A19" w:rsidRDefault="00E158D2" w:rsidP="00E158D2">
      <w:pPr>
        <w:pStyle w:val="3"/>
        <w:numPr>
          <w:ilvl w:val="0"/>
          <w:numId w:val="9"/>
        </w:numPr>
        <w:spacing w:line="360" w:lineRule="auto"/>
        <w:rPr>
          <w:rFonts w:ascii="宋体" w:hAnsi="宋体"/>
          <w:sz w:val="28"/>
          <w:szCs w:val="28"/>
        </w:rPr>
      </w:pPr>
      <w:bookmarkStart w:id="31" w:name="_Toc346186367"/>
      <w:bookmarkStart w:id="32" w:name="_Toc397419627"/>
      <w:proofErr w:type="spellStart"/>
      <w:r w:rsidRPr="00647A19">
        <w:rPr>
          <w:rFonts w:ascii="宋体" w:hAnsi="宋体" w:hint="eastAsia"/>
          <w:sz w:val="28"/>
          <w:szCs w:val="28"/>
        </w:rPr>
        <w:t>措施项目符合性检查</w:t>
      </w:r>
      <w:bookmarkEnd w:id="31"/>
      <w:bookmarkEnd w:id="32"/>
      <w:proofErr w:type="spellEnd"/>
    </w:p>
    <w:p w:rsidR="00E158D2" w:rsidRPr="00B557D5" w:rsidRDefault="00E158D2" w:rsidP="00E158D2">
      <w:pPr>
        <w:spacing w:line="360" w:lineRule="auto"/>
      </w:pPr>
      <w:r>
        <w:rPr>
          <w:rFonts w:hint="eastAsia"/>
        </w:rPr>
        <w:t>主要检查：</w:t>
      </w:r>
    </w:p>
    <w:p w:rsidR="00E158D2" w:rsidRDefault="00E158D2" w:rsidP="00E158D2">
      <w:pPr>
        <w:pStyle w:val="a6"/>
        <w:numPr>
          <w:ilvl w:val="0"/>
          <w:numId w:val="4"/>
        </w:numPr>
        <w:spacing w:line="360" w:lineRule="auto"/>
        <w:ind w:firstLineChars="0"/>
      </w:pPr>
      <w:r>
        <w:rPr>
          <w:rFonts w:hint="eastAsia"/>
        </w:rPr>
        <w:t>与招标文件比是否存在措施项目多缺项</w:t>
      </w:r>
    </w:p>
    <w:p w:rsidR="00E158D2" w:rsidRDefault="00E158D2" w:rsidP="00E158D2">
      <w:pPr>
        <w:pStyle w:val="a6"/>
        <w:numPr>
          <w:ilvl w:val="0"/>
          <w:numId w:val="4"/>
        </w:numPr>
        <w:spacing w:line="360" w:lineRule="auto"/>
        <w:ind w:firstLineChars="0"/>
      </w:pPr>
      <w:r>
        <w:rPr>
          <w:rFonts w:hint="eastAsia"/>
        </w:rPr>
        <w:t>与招标文件比是否存在措施项目名称、特征错误</w:t>
      </w:r>
    </w:p>
    <w:p w:rsidR="00E158D2" w:rsidRDefault="00E158D2" w:rsidP="00E158D2">
      <w:pPr>
        <w:pStyle w:val="a6"/>
        <w:numPr>
          <w:ilvl w:val="0"/>
          <w:numId w:val="4"/>
        </w:numPr>
        <w:spacing w:line="360" w:lineRule="auto"/>
        <w:ind w:firstLineChars="0"/>
      </w:pPr>
      <w:r>
        <w:rPr>
          <w:rFonts w:hint="eastAsia"/>
        </w:rPr>
        <w:t>与招标文件比是否存在措施项目计量单位错误</w:t>
      </w:r>
    </w:p>
    <w:p w:rsidR="00E158D2" w:rsidRDefault="00E158D2" w:rsidP="00E158D2">
      <w:pPr>
        <w:pStyle w:val="a6"/>
        <w:numPr>
          <w:ilvl w:val="0"/>
          <w:numId w:val="4"/>
        </w:numPr>
        <w:spacing w:line="360" w:lineRule="auto"/>
        <w:ind w:firstLineChars="0"/>
      </w:pPr>
      <w:r>
        <w:rPr>
          <w:rFonts w:hint="eastAsia"/>
        </w:rPr>
        <w:t>与招标文件比是否存在措施项目工程数量错误</w:t>
      </w:r>
    </w:p>
    <w:p w:rsidR="00E158D2" w:rsidRDefault="00E158D2" w:rsidP="00E158D2">
      <w:pPr>
        <w:pStyle w:val="a6"/>
        <w:numPr>
          <w:ilvl w:val="0"/>
          <w:numId w:val="4"/>
        </w:numPr>
        <w:spacing w:line="360" w:lineRule="auto"/>
        <w:ind w:firstLineChars="0"/>
      </w:pPr>
      <w:r>
        <w:rPr>
          <w:rFonts w:hint="eastAsia"/>
        </w:rPr>
        <w:t>措施单价为零的清单项</w:t>
      </w:r>
    </w:p>
    <w:p w:rsidR="00E158D2" w:rsidRPr="00036417" w:rsidRDefault="00E158D2" w:rsidP="00E158D2">
      <w:pPr>
        <w:pStyle w:val="IndentNormal"/>
        <w:spacing w:line="360" w:lineRule="auto"/>
      </w:pPr>
      <w:r>
        <w:rPr>
          <w:rFonts w:hint="eastAsia"/>
        </w:rPr>
        <w:t>选择投标人，可以对某单位的错误清单进行查看，如果错误数量较多会分页显示。</w:t>
      </w:r>
    </w:p>
    <w:p w:rsidR="00E158D2" w:rsidRDefault="00E158D2" w:rsidP="00E158D2">
      <w:pPr>
        <w:numPr>
          <w:ilvl w:val="0"/>
          <w:numId w:val="1"/>
        </w:numPr>
        <w:spacing w:line="360" w:lineRule="auto"/>
      </w:pPr>
      <w:r>
        <w:rPr>
          <w:rFonts w:hint="eastAsia"/>
        </w:rPr>
        <w:t>措施项目偏差一览表</w:t>
      </w:r>
    </w:p>
    <w:p w:rsidR="00E158D2" w:rsidRDefault="00E158D2" w:rsidP="00E158D2">
      <w:pPr>
        <w:pStyle w:val="a5"/>
        <w:spacing w:before="0" w:beforeAutospacing="0" w:after="0" w:afterAutospacing="0" w:line="360" w:lineRule="auto"/>
        <w:jc w:val="both"/>
      </w:pPr>
      <w:r>
        <w:rPr>
          <w:noProof/>
        </w:rPr>
        <w:drawing>
          <wp:inline distT="0" distB="0" distL="0" distR="0" wp14:anchorId="5934C4A1" wp14:editId="58683991">
            <wp:extent cx="5276850" cy="1762125"/>
            <wp:effectExtent l="0" t="0" r="0" b="952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76850" cy="1762125"/>
                    </a:xfrm>
                    <a:prstGeom prst="rect">
                      <a:avLst/>
                    </a:prstGeom>
                    <a:noFill/>
                    <a:ln>
                      <a:noFill/>
                    </a:ln>
                  </pic:spPr>
                </pic:pic>
              </a:graphicData>
            </a:graphic>
          </wp:inline>
        </w:drawing>
      </w:r>
    </w:p>
    <w:p w:rsidR="00E158D2" w:rsidRPr="00BE6387" w:rsidRDefault="00E158D2" w:rsidP="00E158D2">
      <w:pPr>
        <w:numPr>
          <w:ilvl w:val="0"/>
          <w:numId w:val="1"/>
        </w:numPr>
        <w:spacing w:line="360" w:lineRule="auto"/>
      </w:pPr>
      <w:r>
        <w:rPr>
          <w:rFonts w:hint="eastAsia"/>
        </w:rPr>
        <w:t>措施项目单价为零一览表</w:t>
      </w:r>
    </w:p>
    <w:p w:rsidR="00E158D2" w:rsidRPr="00650973" w:rsidRDefault="00E158D2" w:rsidP="00E158D2">
      <w:pPr>
        <w:pStyle w:val="a5"/>
        <w:spacing w:before="0" w:beforeAutospacing="0" w:after="0" w:afterAutospacing="0" w:line="360" w:lineRule="auto"/>
        <w:jc w:val="both"/>
      </w:pPr>
      <w:r>
        <w:rPr>
          <w:noProof/>
        </w:rPr>
        <w:lastRenderedPageBreak/>
        <w:drawing>
          <wp:inline distT="0" distB="0" distL="0" distR="0" wp14:anchorId="31754ACA" wp14:editId="7BC2FC6C">
            <wp:extent cx="5276850" cy="2085975"/>
            <wp:effectExtent l="0" t="0" r="0" b="952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76850" cy="2085975"/>
                    </a:xfrm>
                    <a:prstGeom prst="rect">
                      <a:avLst/>
                    </a:prstGeom>
                    <a:noFill/>
                    <a:ln>
                      <a:noFill/>
                    </a:ln>
                  </pic:spPr>
                </pic:pic>
              </a:graphicData>
            </a:graphic>
          </wp:inline>
        </w:drawing>
      </w:r>
      <w:r>
        <w:rPr>
          <w:rFonts w:hint="eastAsia"/>
        </w:rPr>
        <w:t xml:space="preserve"> </w:t>
      </w:r>
    </w:p>
    <w:p w:rsidR="00E158D2" w:rsidRPr="00647A19" w:rsidRDefault="00E158D2" w:rsidP="00E158D2">
      <w:pPr>
        <w:pStyle w:val="3"/>
        <w:numPr>
          <w:ilvl w:val="0"/>
          <w:numId w:val="9"/>
        </w:numPr>
        <w:spacing w:line="360" w:lineRule="auto"/>
        <w:rPr>
          <w:sz w:val="28"/>
          <w:szCs w:val="28"/>
        </w:rPr>
      </w:pPr>
      <w:bookmarkStart w:id="33" w:name="_Toc346186368"/>
      <w:bookmarkStart w:id="34" w:name="_Toc397419628"/>
      <w:proofErr w:type="spellStart"/>
      <w:r w:rsidRPr="00647A19">
        <w:rPr>
          <w:rFonts w:hint="eastAsia"/>
          <w:sz w:val="28"/>
          <w:szCs w:val="28"/>
        </w:rPr>
        <w:t>其他项目符合性检查</w:t>
      </w:r>
      <w:bookmarkEnd w:id="33"/>
      <w:bookmarkEnd w:id="34"/>
      <w:proofErr w:type="spellEnd"/>
    </w:p>
    <w:p w:rsidR="00E158D2" w:rsidRPr="0099667C" w:rsidRDefault="00E158D2" w:rsidP="00E158D2">
      <w:pPr>
        <w:pStyle w:val="a6"/>
        <w:numPr>
          <w:ilvl w:val="0"/>
          <w:numId w:val="4"/>
        </w:numPr>
        <w:spacing w:line="360" w:lineRule="auto"/>
        <w:ind w:firstLineChars="0"/>
      </w:pPr>
      <w:r w:rsidRPr="0099667C">
        <w:rPr>
          <w:rFonts w:hint="eastAsia"/>
        </w:rPr>
        <w:t>系统主要检查以下错误：</w:t>
      </w:r>
    </w:p>
    <w:p w:rsidR="00E158D2" w:rsidRPr="0099667C" w:rsidRDefault="00E158D2" w:rsidP="00E158D2">
      <w:pPr>
        <w:numPr>
          <w:ilvl w:val="0"/>
          <w:numId w:val="5"/>
        </w:numPr>
        <w:spacing w:line="360" w:lineRule="auto"/>
      </w:pPr>
      <w:r w:rsidRPr="0099667C">
        <w:rPr>
          <w:rFonts w:hint="eastAsia"/>
        </w:rPr>
        <w:t>其他项目：暂列金额和专业工程暂估价的金额是否与招标文件一致</w:t>
      </w:r>
    </w:p>
    <w:p w:rsidR="00E158D2" w:rsidRPr="0099667C" w:rsidRDefault="00E158D2" w:rsidP="00E158D2">
      <w:pPr>
        <w:numPr>
          <w:ilvl w:val="0"/>
          <w:numId w:val="5"/>
        </w:numPr>
        <w:spacing w:line="360" w:lineRule="auto"/>
      </w:pPr>
      <w:r w:rsidRPr="0099667C">
        <w:rPr>
          <w:rFonts w:hint="eastAsia"/>
        </w:rPr>
        <w:t>暂列金额</w:t>
      </w:r>
      <w:r>
        <w:rPr>
          <w:rFonts w:hint="eastAsia"/>
        </w:rPr>
        <w:t>明细</w:t>
      </w:r>
      <w:r w:rsidRPr="0099667C">
        <w:rPr>
          <w:rFonts w:hint="eastAsia"/>
        </w:rPr>
        <w:t>：多缺项、名称、单位、金额</w:t>
      </w:r>
    </w:p>
    <w:p w:rsidR="00E158D2" w:rsidRPr="0099667C" w:rsidRDefault="00E158D2" w:rsidP="00E158D2">
      <w:pPr>
        <w:numPr>
          <w:ilvl w:val="0"/>
          <w:numId w:val="5"/>
        </w:numPr>
        <w:spacing w:line="360" w:lineRule="auto"/>
      </w:pPr>
      <w:proofErr w:type="gramStart"/>
      <w:r w:rsidRPr="0099667C">
        <w:rPr>
          <w:rFonts w:hint="eastAsia"/>
        </w:rPr>
        <w:t>暂估材料</w:t>
      </w:r>
      <w:proofErr w:type="gramEnd"/>
      <w:r w:rsidRPr="00607767">
        <w:rPr>
          <w:rFonts w:hint="eastAsia"/>
          <w:szCs w:val="21"/>
        </w:rPr>
        <w:t>明</w:t>
      </w:r>
      <w:r w:rsidRPr="00607767">
        <w:rPr>
          <w:rFonts w:ascii="宋体" w:hAnsi="宋体" w:hint="eastAsia"/>
          <w:szCs w:val="21"/>
        </w:rPr>
        <w:t>细：</w:t>
      </w:r>
      <w:r w:rsidRPr="00607767">
        <w:rPr>
          <w:rFonts w:ascii="宋体" w:hAnsi="宋体" w:cs="宋体" w:hint="eastAsia"/>
          <w:color w:val="000000"/>
          <w:kern w:val="0"/>
          <w:szCs w:val="21"/>
        </w:rPr>
        <w:t>系统中先不做检查</w:t>
      </w:r>
    </w:p>
    <w:p w:rsidR="00E158D2" w:rsidRPr="0099667C" w:rsidRDefault="00E158D2" w:rsidP="00E158D2">
      <w:pPr>
        <w:numPr>
          <w:ilvl w:val="0"/>
          <w:numId w:val="5"/>
        </w:numPr>
        <w:spacing w:line="360" w:lineRule="auto"/>
      </w:pPr>
      <w:r w:rsidRPr="0099667C">
        <w:rPr>
          <w:rFonts w:hint="eastAsia"/>
        </w:rPr>
        <w:t>专业工程暂估价</w:t>
      </w:r>
      <w:r>
        <w:rPr>
          <w:rFonts w:hint="eastAsia"/>
        </w:rPr>
        <w:t>明细</w:t>
      </w:r>
      <w:r w:rsidRPr="0099667C">
        <w:rPr>
          <w:rFonts w:hint="eastAsia"/>
        </w:rPr>
        <w:t>：多缺项、名称、工作内容、金额</w:t>
      </w:r>
    </w:p>
    <w:p w:rsidR="00E158D2" w:rsidRDefault="00E158D2" w:rsidP="00E158D2">
      <w:pPr>
        <w:numPr>
          <w:ilvl w:val="0"/>
          <w:numId w:val="5"/>
        </w:numPr>
        <w:spacing w:line="360" w:lineRule="auto"/>
        <w:ind w:left="1134" w:hanging="425"/>
      </w:pPr>
      <w:r w:rsidRPr="0099667C">
        <w:rPr>
          <w:rFonts w:hint="eastAsia"/>
        </w:rPr>
        <w:t>计日工</w:t>
      </w:r>
      <w:r>
        <w:rPr>
          <w:rFonts w:hint="eastAsia"/>
        </w:rPr>
        <w:t>明细</w:t>
      </w:r>
      <w:r w:rsidRPr="0099667C">
        <w:rPr>
          <w:rFonts w:hint="eastAsia"/>
        </w:rPr>
        <w:t>：多缺项、名称、数量</w:t>
      </w:r>
    </w:p>
    <w:p w:rsidR="00E158D2" w:rsidRPr="00702E37" w:rsidRDefault="00E158D2" w:rsidP="00E158D2">
      <w:pPr>
        <w:pStyle w:val="IndentNormal"/>
        <w:spacing w:line="360" w:lineRule="auto"/>
        <w:ind w:firstLineChars="0" w:firstLine="0"/>
      </w:pPr>
    </w:p>
    <w:p w:rsidR="00E158D2" w:rsidRDefault="00E158D2" w:rsidP="00E158D2">
      <w:pPr>
        <w:pStyle w:val="a5"/>
        <w:spacing w:before="0" w:beforeAutospacing="0" w:after="0" w:afterAutospacing="0" w:line="360" w:lineRule="auto"/>
        <w:jc w:val="both"/>
      </w:pPr>
      <w:r>
        <w:rPr>
          <w:noProof/>
        </w:rPr>
        <w:drawing>
          <wp:inline distT="0" distB="0" distL="0" distR="0" wp14:anchorId="4EE11CD2" wp14:editId="2D1B82DA">
            <wp:extent cx="5267325" cy="2914650"/>
            <wp:effectExtent l="0" t="0" r="9525"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67325" cy="2914650"/>
                    </a:xfrm>
                    <a:prstGeom prst="rect">
                      <a:avLst/>
                    </a:prstGeom>
                    <a:noFill/>
                    <a:ln>
                      <a:noFill/>
                    </a:ln>
                  </pic:spPr>
                </pic:pic>
              </a:graphicData>
            </a:graphic>
          </wp:inline>
        </w:drawing>
      </w:r>
    </w:p>
    <w:p w:rsidR="00E158D2" w:rsidRPr="00B06899" w:rsidRDefault="00E158D2" w:rsidP="00E158D2">
      <w:pPr>
        <w:spacing w:line="360" w:lineRule="auto"/>
      </w:pPr>
    </w:p>
    <w:p w:rsidR="00E158D2" w:rsidRPr="00647A19" w:rsidRDefault="00E158D2" w:rsidP="00E158D2">
      <w:pPr>
        <w:pStyle w:val="3"/>
        <w:numPr>
          <w:ilvl w:val="0"/>
          <w:numId w:val="9"/>
        </w:numPr>
        <w:spacing w:line="360" w:lineRule="auto"/>
        <w:rPr>
          <w:sz w:val="28"/>
          <w:szCs w:val="28"/>
        </w:rPr>
      </w:pPr>
      <w:bookmarkStart w:id="35" w:name="_Toc346186369"/>
      <w:bookmarkStart w:id="36" w:name="_Toc397419629"/>
      <w:proofErr w:type="spellStart"/>
      <w:r w:rsidRPr="00647A19">
        <w:rPr>
          <w:rFonts w:hint="eastAsia"/>
          <w:sz w:val="28"/>
          <w:szCs w:val="28"/>
        </w:rPr>
        <w:lastRenderedPageBreak/>
        <w:t>取费检查</w:t>
      </w:r>
      <w:bookmarkEnd w:id="35"/>
      <w:bookmarkEnd w:id="36"/>
      <w:proofErr w:type="spellEnd"/>
    </w:p>
    <w:p w:rsidR="00E158D2" w:rsidRDefault="00E158D2" w:rsidP="00E158D2">
      <w:pPr>
        <w:spacing w:line="360" w:lineRule="auto"/>
        <w:ind w:firstLine="420"/>
      </w:pPr>
      <w:r>
        <w:rPr>
          <w:rFonts w:hint="eastAsia"/>
        </w:rPr>
        <w:t>系统对各投标单位的取费进行检查，找到其中的错误的费率，其中选择【显示取费错误记录】将显示所有错误的费率，选择【显示所有取费记录】将显示单位的所有取费记录</w:t>
      </w:r>
    </w:p>
    <w:p w:rsidR="00E158D2" w:rsidRDefault="00E158D2" w:rsidP="00E158D2">
      <w:pPr>
        <w:pStyle w:val="a5"/>
        <w:spacing w:before="0" w:beforeAutospacing="0" w:after="0" w:afterAutospacing="0" w:line="360" w:lineRule="auto"/>
        <w:jc w:val="both"/>
      </w:pPr>
      <w:r>
        <w:rPr>
          <w:noProof/>
        </w:rPr>
        <w:drawing>
          <wp:inline distT="0" distB="0" distL="0" distR="0" wp14:anchorId="3D0B4C89" wp14:editId="7583F417">
            <wp:extent cx="5267325" cy="1371600"/>
            <wp:effectExtent l="0" t="0" r="9525"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67325" cy="1371600"/>
                    </a:xfrm>
                    <a:prstGeom prst="rect">
                      <a:avLst/>
                    </a:prstGeom>
                    <a:noFill/>
                    <a:ln>
                      <a:noFill/>
                    </a:ln>
                  </pic:spPr>
                </pic:pic>
              </a:graphicData>
            </a:graphic>
          </wp:inline>
        </w:drawing>
      </w:r>
    </w:p>
    <w:p w:rsidR="00E158D2" w:rsidRPr="00647A19" w:rsidRDefault="00E158D2" w:rsidP="00E158D2">
      <w:pPr>
        <w:pStyle w:val="3"/>
        <w:numPr>
          <w:ilvl w:val="0"/>
          <w:numId w:val="9"/>
        </w:numPr>
        <w:spacing w:line="360" w:lineRule="auto"/>
        <w:rPr>
          <w:sz w:val="28"/>
          <w:szCs w:val="28"/>
        </w:rPr>
      </w:pPr>
      <w:bookmarkStart w:id="37" w:name="_Toc346186370"/>
      <w:bookmarkStart w:id="38" w:name="_Toc397419630"/>
      <w:proofErr w:type="spellStart"/>
      <w:r w:rsidRPr="00647A19">
        <w:rPr>
          <w:rFonts w:hint="eastAsia"/>
          <w:sz w:val="28"/>
          <w:szCs w:val="28"/>
        </w:rPr>
        <w:t>计算错误检查</w:t>
      </w:r>
      <w:bookmarkEnd w:id="37"/>
      <w:bookmarkEnd w:id="38"/>
      <w:proofErr w:type="spellEnd"/>
    </w:p>
    <w:p w:rsidR="00E158D2" w:rsidRDefault="00E158D2" w:rsidP="00E158D2">
      <w:pPr>
        <w:spacing w:line="360" w:lineRule="auto"/>
        <w:ind w:firstLine="420"/>
      </w:pPr>
      <w:r>
        <w:rPr>
          <w:rFonts w:hint="eastAsia"/>
        </w:rPr>
        <w:t>系统对各投标单位的投标数据进行检查，找到其中的计算错误，生成计算错误检查一览表，系统主要检查四类错误：</w:t>
      </w:r>
    </w:p>
    <w:p w:rsidR="00E158D2" w:rsidRDefault="00E158D2" w:rsidP="00E158D2">
      <w:pPr>
        <w:numPr>
          <w:ilvl w:val="0"/>
          <w:numId w:val="2"/>
        </w:numPr>
        <w:spacing w:line="360" w:lineRule="auto"/>
      </w:pPr>
      <w:r>
        <w:rPr>
          <w:rFonts w:hint="eastAsia"/>
        </w:rPr>
        <w:t>综合单价×数量</w:t>
      </w:r>
      <w:r>
        <w:rPr>
          <w:rFonts w:hint="eastAsia"/>
        </w:rPr>
        <w:t>=</w:t>
      </w:r>
      <w:r>
        <w:rPr>
          <w:rFonts w:hint="eastAsia"/>
        </w:rPr>
        <w:t>总价</w:t>
      </w:r>
    </w:p>
    <w:p w:rsidR="00E158D2" w:rsidRDefault="00E158D2" w:rsidP="00E158D2">
      <w:pPr>
        <w:numPr>
          <w:ilvl w:val="0"/>
          <w:numId w:val="2"/>
        </w:numPr>
        <w:spacing w:line="360" w:lineRule="auto"/>
      </w:pPr>
      <w:r>
        <w:rPr>
          <w:rFonts w:hint="eastAsia"/>
        </w:rPr>
        <w:t>各综合单价</w:t>
      </w:r>
      <w:r>
        <w:rPr>
          <w:rFonts w:hint="eastAsia"/>
        </w:rPr>
        <w:t>=</w:t>
      </w:r>
      <w:r>
        <w:rPr>
          <w:rFonts w:hint="eastAsia"/>
        </w:rPr>
        <w:t>分析表各拆分单价之</w:t>
      </w:r>
      <w:proofErr w:type="gramStart"/>
      <w:r>
        <w:rPr>
          <w:rFonts w:hint="eastAsia"/>
        </w:rPr>
        <w:t>和</w:t>
      </w:r>
      <w:proofErr w:type="gramEnd"/>
    </w:p>
    <w:p w:rsidR="00E158D2" w:rsidRDefault="00E158D2" w:rsidP="00E158D2">
      <w:pPr>
        <w:numPr>
          <w:ilvl w:val="0"/>
          <w:numId w:val="2"/>
        </w:numPr>
        <w:spacing w:line="360" w:lineRule="auto"/>
      </w:pPr>
      <w:r>
        <w:rPr>
          <w:rFonts w:hint="eastAsia"/>
        </w:rPr>
        <w:t>各项费用分项之和</w:t>
      </w:r>
      <w:r>
        <w:rPr>
          <w:rFonts w:hint="eastAsia"/>
        </w:rPr>
        <w:t>=</w:t>
      </w:r>
      <w:r>
        <w:rPr>
          <w:rFonts w:hint="eastAsia"/>
        </w:rPr>
        <w:t>各项费用总价</w:t>
      </w:r>
    </w:p>
    <w:p w:rsidR="00E158D2" w:rsidRDefault="00E158D2" w:rsidP="00E158D2">
      <w:pPr>
        <w:numPr>
          <w:ilvl w:val="0"/>
          <w:numId w:val="2"/>
        </w:numPr>
        <w:spacing w:line="360" w:lineRule="auto"/>
      </w:pPr>
      <w:r>
        <w:rPr>
          <w:rFonts w:hint="eastAsia"/>
        </w:rPr>
        <w:t>各项费用总价之和</w:t>
      </w:r>
      <w:r>
        <w:rPr>
          <w:rFonts w:hint="eastAsia"/>
        </w:rPr>
        <w:t>=</w:t>
      </w:r>
      <w:r>
        <w:rPr>
          <w:rFonts w:hint="eastAsia"/>
        </w:rPr>
        <w:t>单位工程总价</w:t>
      </w:r>
    </w:p>
    <w:p w:rsidR="00E158D2" w:rsidRPr="00EC66D6" w:rsidRDefault="00E158D2" w:rsidP="00E158D2">
      <w:pPr>
        <w:numPr>
          <w:ilvl w:val="0"/>
          <w:numId w:val="2"/>
        </w:numPr>
        <w:spacing w:line="360" w:lineRule="auto"/>
      </w:pPr>
      <w:r>
        <w:rPr>
          <w:rFonts w:hint="eastAsia"/>
        </w:rPr>
        <w:t>单位工程总价之和</w:t>
      </w:r>
      <w:r>
        <w:rPr>
          <w:rFonts w:hint="eastAsia"/>
        </w:rPr>
        <w:t>=</w:t>
      </w:r>
      <w:r>
        <w:rPr>
          <w:rFonts w:hint="eastAsia"/>
        </w:rPr>
        <w:t>工程总造价</w:t>
      </w:r>
    </w:p>
    <w:p w:rsidR="00E158D2" w:rsidRDefault="00E158D2" w:rsidP="00E158D2">
      <w:pPr>
        <w:pStyle w:val="a5"/>
        <w:spacing w:before="0" w:beforeAutospacing="0" w:after="0" w:afterAutospacing="0" w:line="360" w:lineRule="auto"/>
        <w:jc w:val="both"/>
      </w:pPr>
      <w:r>
        <w:rPr>
          <w:noProof/>
        </w:rPr>
        <w:lastRenderedPageBreak/>
        <w:drawing>
          <wp:inline distT="0" distB="0" distL="0" distR="0" wp14:anchorId="670F1BFC" wp14:editId="49B17108">
            <wp:extent cx="5267325" cy="3505200"/>
            <wp:effectExtent l="0" t="0" r="9525"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67325" cy="3505200"/>
                    </a:xfrm>
                    <a:prstGeom prst="rect">
                      <a:avLst/>
                    </a:prstGeom>
                    <a:noFill/>
                    <a:ln>
                      <a:noFill/>
                    </a:ln>
                  </pic:spPr>
                </pic:pic>
              </a:graphicData>
            </a:graphic>
          </wp:inline>
        </w:drawing>
      </w:r>
    </w:p>
    <w:p w:rsidR="00E158D2" w:rsidRPr="00647A19" w:rsidRDefault="00E158D2" w:rsidP="00E158D2">
      <w:pPr>
        <w:pStyle w:val="3"/>
        <w:numPr>
          <w:ilvl w:val="0"/>
          <w:numId w:val="9"/>
        </w:numPr>
        <w:spacing w:line="360" w:lineRule="auto"/>
        <w:rPr>
          <w:sz w:val="28"/>
          <w:szCs w:val="28"/>
        </w:rPr>
      </w:pPr>
      <w:bookmarkStart w:id="39" w:name="_Toc346186371"/>
      <w:bookmarkStart w:id="40" w:name="_Toc397419631"/>
      <w:proofErr w:type="spellStart"/>
      <w:r w:rsidRPr="00647A19">
        <w:rPr>
          <w:rFonts w:hint="eastAsia"/>
          <w:sz w:val="28"/>
          <w:szCs w:val="28"/>
        </w:rPr>
        <w:t>清标结果</w:t>
      </w:r>
      <w:bookmarkEnd w:id="39"/>
      <w:bookmarkEnd w:id="40"/>
      <w:proofErr w:type="spellEnd"/>
    </w:p>
    <w:p w:rsidR="00E158D2" w:rsidRDefault="00E158D2" w:rsidP="00E158D2">
      <w:pPr>
        <w:pStyle w:val="IndentNormal"/>
        <w:spacing w:line="360" w:lineRule="auto"/>
        <w:rPr>
          <w:lang w:val="x-none"/>
        </w:rPr>
      </w:pPr>
      <w:r>
        <w:rPr>
          <w:rFonts w:hint="eastAsia"/>
          <w:lang w:val="x-none"/>
        </w:rPr>
        <w:t>显示清标结果，包括数据无误的单位和数据错误的单位，其中错误单位一览表可以显示每个单位清单错误的地方，点击错误统计数字可以查看具体的错误</w:t>
      </w:r>
    </w:p>
    <w:p w:rsidR="00E158D2" w:rsidRPr="00B0591A" w:rsidRDefault="00E158D2" w:rsidP="00E158D2">
      <w:pPr>
        <w:pStyle w:val="IndentNormal"/>
        <w:spacing w:line="360" w:lineRule="auto"/>
        <w:ind w:firstLineChars="0" w:firstLine="0"/>
        <w:rPr>
          <w:lang w:val="x-none"/>
        </w:rPr>
      </w:pPr>
      <w:r>
        <w:rPr>
          <w:rFonts w:hint="eastAsia"/>
          <w:noProof/>
        </w:rPr>
        <w:drawing>
          <wp:inline distT="0" distB="0" distL="0" distR="0" wp14:anchorId="394434DB" wp14:editId="08AC977E">
            <wp:extent cx="5267325" cy="2019300"/>
            <wp:effectExtent l="0" t="0" r="9525"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267325" cy="2019300"/>
                    </a:xfrm>
                    <a:prstGeom prst="rect">
                      <a:avLst/>
                    </a:prstGeom>
                    <a:noFill/>
                    <a:ln>
                      <a:noFill/>
                    </a:ln>
                  </pic:spPr>
                </pic:pic>
              </a:graphicData>
            </a:graphic>
          </wp:inline>
        </w:drawing>
      </w:r>
    </w:p>
    <w:p w:rsidR="00E158D2" w:rsidRPr="00647A19" w:rsidRDefault="00E158D2" w:rsidP="00E158D2">
      <w:pPr>
        <w:pStyle w:val="3"/>
        <w:numPr>
          <w:ilvl w:val="0"/>
          <w:numId w:val="9"/>
        </w:numPr>
        <w:spacing w:line="360" w:lineRule="auto"/>
        <w:rPr>
          <w:sz w:val="28"/>
          <w:szCs w:val="28"/>
        </w:rPr>
      </w:pPr>
      <w:bookmarkStart w:id="41" w:name="_Toc346186372"/>
      <w:bookmarkStart w:id="42" w:name="_Toc397419632"/>
      <w:proofErr w:type="spellStart"/>
      <w:r w:rsidRPr="00647A19">
        <w:rPr>
          <w:rFonts w:hint="eastAsia"/>
          <w:sz w:val="28"/>
          <w:szCs w:val="28"/>
        </w:rPr>
        <w:t>标书雷同性分析</w:t>
      </w:r>
      <w:bookmarkEnd w:id="41"/>
      <w:bookmarkEnd w:id="42"/>
      <w:proofErr w:type="spellEnd"/>
    </w:p>
    <w:p w:rsidR="00E158D2" w:rsidRDefault="00E158D2" w:rsidP="00E158D2">
      <w:pPr>
        <w:pStyle w:val="IndentNormal"/>
        <w:spacing w:line="360" w:lineRule="auto"/>
        <w:rPr>
          <w:lang w:val="x-none"/>
        </w:rPr>
      </w:pPr>
      <w:r>
        <w:rPr>
          <w:rFonts w:hint="eastAsia"/>
          <w:lang w:val="x-none"/>
        </w:rPr>
        <w:t>标书特征码：对比文件制作时间、文件制作机器码、文件创建标示、使用工具锁号、上传</w:t>
      </w:r>
      <w:proofErr w:type="spellStart"/>
      <w:r>
        <w:rPr>
          <w:rFonts w:hint="eastAsia"/>
          <w:lang w:val="x-none"/>
        </w:rPr>
        <w:t>ip</w:t>
      </w:r>
      <w:r>
        <w:rPr>
          <w:rFonts w:hint="eastAsia"/>
          <w:lang w:val="x-none"/>
        </w:rPr>
        <w:t>地址及上传时间</w:t>
      </w:r>
      <w:proofErr w:type="spellEnd"/>
    </w:p>
    <w:p w:rsidR="00E158D2" w:rsidRDefault="00E158D2" w:rsidP="00E158D2">
      <w:pPr>
        <w:pStyle w:val="IndentNormal"/>
        <w:spacing w:line="360" w:lineRule="auto"/>
        <w:rPr>
          <w:lang w:val="x-none"/>
        </w:rPr>
      </w:pPr>
      <w:r>
        <w:rPr>
          <w:rFonts w:hint="eastAsia"/>
          <w:lang w:val="x-none"/>
        </w:rPr>
        <w:t>特征码对比：对比之前菜单的各个特征码</w:t>
      </w:r>
    </w:p>
    <w:p w:rsidR="00E158D2" w:rsidRDefault="00E158D2" w:rsidP="00E158D2">
      <w:pPr>
        <w:pStyle w:val="IndentNormal"/>
        <w:spacing w:line="360" w:lineRule="auto"/>
        <w:rPr>
          <w:lang w:val="x-none"/>
        </w:rPr>
      </w:pPr>
      <w:r>
        <w:rPr>
          <w:rFonts w:hint="eastAsia"/>
          <w:lang w:val="x-none"/>
        </w:rPr>
        <w:lastRenderedPageBreak/>
        <w:t>技术标雷同性分析：输入阈值，对比技术标雷同性</w:t>
      </w:r>
    </w:p>
    <w:p w:rsidR="00E158D2" w:rsidRDefault="00E158D2" w:rsidP="00E158D2">
      <w:pPr>
        <w:pStyle w:val="IndentNormal"/>
        <w:spacing w:line="360" w:lineRule="auto"/>
        <w:rPr>
          <w:lang w:val="x-none"/>
        </w:rPr>
      </w:pPr>
      <w:r>
        <w:rPr>
          <w:rFonts w:hint="eastAsia"/>
          <w:lang w:val="x-none"/>
        </w:rPr>
        <w:t>经济</w:t>
      </w:r>
      <w:proofErr w:type="gramStart"/>
      <w:r>
        <w:rPr>
          <w:rFonts w:hint="eastAsia"/>
          <w:lang w:val="x-none"/>
        </w:rPr>
        <w:t>标错误</w:t>
      </w:r>
      <w:proofErr w:type="gramEnd"/>
      <w:r>
        <w:rPr>
          <w:rFonts w:hint="eastAsia"/>
          <w:lang w:val="x-none"/>
        </w:rPr>
        <w:t>雷同性分析：对比经济</w:t>
      </w:r>
      <w:proofErr w:type="gramStart"/>
      <w:r>
        <w:rPr>
          <w:rFonts w:hint="eastAsia"/>
          <w:lang w:val="x-none"/>
        </w:rPr>
        <w:t>标错误</w:t>
      </w:r>
      <w:proofErr w:type="gramEnd"/>
      <w:r>
        <w:rPr>
          <w:rFonts w:hint="eastAsia"/>
          <w:lang w:val="x-none"/>
        </w:rPr>
        <w:t>的雷同性</w:t>
      </w:r>
      <w:r>
        <w:rPr>
          <w:rFonts w:hint="eastAsia"/>
          <w:lang w:val="x-none"/>
        </w:rPr>
        <w:tab/>
      </w:r>
    </w:p>
    <w:p w:rsidR="00E158D2" w:rsidRPr="001148CB" w:rsidRDefault="00E158D2" w:rsidP="00E158D2">
      <w:pPr>
        <w:pStyle w:val="IndentNormal"/>
        <w:spacing w:line="360" w:lineRule="auto"/>
        <w:ind w:firstLineChars="0" w:firstLine="0"/>
        <w:rPr>
          <w:lang w:val="x-none"/>
        </w:rPr>
      </w:pPr>
      <w:r>
        <w:rPr>
          <w:rFonts w:hint="eastAsia"/>
          <w:lang w:val="x-none"/>
        </w:rPr>
        <w:t>清单对比：设定清单差额率，可以根据综合单价、人工费、材料费、机械费、管理费进行对比</w:t>
      </w:r>
    </w:p>
    <w:p w:rsidR="00E158D2" w:rsidRPr="001148CB" w:rsidRDefault="00E158D2" w:rsidP="00E158D2">
      <w:pPr>
        <w:spacing w:line="360" w:lineRule="auto"/>
        <w:rPr>
          <w:lang w:val="x-none"/>
        </w:rPr>
      </w:pPr>
      <w:r>
        <w:rPr>
          <w:rFonts w:hint="eastAsia"/>
          <w:noProof/>
        </w:rPr>
        <w:drawing>
          <wp:inline distT="0" distB="0" distL="0" distR="0" wp14:anchorId="6C212CD3" wp14:editId="4FC17A56">
            <wp:extent cx="5267325" cy="1343025"/>
            <wp:effectExtent l="0" t="0" r="9525" b="952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67325" cy="1343025"/>
                    </a:xfrm>
                    <a:prstGeom prst="rect">
                      <a:avLst/>
                    </a:prstGeom>
                    <a:noFill/>
                    <a:ln>
                      <a:noFill/>
                    </a:ln>
                  </pic:spPr>
                </pic:pic>
              </a:graphicData>
            </a:graphic>
          </wp:inline>
        </w:drawing>
      </w:r>
    </w:p>
    <w:p w:rsidR="00E158D2" w:rsidRDefault="00E158D2" w:rsidP="00E158D2">
      <w:pPr>
        <w:pStyle w:val="2"/>
        <w:numPr>
          <w:ilvl w:val="0"/>
          <w:numId w:val="6"/>
        </w:numPr>
        <w:spacing w:line="360" w:lineRule="auto"/>
        <w:rPr>
          <w:sz w:val="30"/>
          <w:szCs w:val="30"/>
        </w:rPr>
      </w:pPr>
      <w:bookmarkStart w:id="43" w:name="_Toc346186373"/>
      <w:bookmarkStart w:id="44" w:name="_Toc397419633"/>
      <w:r>
        <w:rPr>
          <w:rFonts w:hint="eastAsia"/>
          <w:sz w:val="30"/>
          <w:szCs w:val="30"/>
        </w:rPr>
        <w:t>详细评审</w:t>
      </w:r>
      <w:bookmarkEnd w:id="43"/>
      <w:bookmarkEnd w:id="44"/>
    </w:p>
    <w:p w:rsidR="00E158D2" w:rsidRPr="0061565C" w:rsidRDefault="00E158D2" w:rsidP="00E158D2">
      <w:pPr>
        <w:pStyle w:val="3"/>
        <w:numPr>
          <w:ilvl w:val="0"/>
          <w:numId w:val="11"/>
        </w:numPr>
        <w:spacing w:line="360" w:lineRule="auto"/>
        <w:rPr>
          <w:sz w:val="28"/>
          <w:szCs w:val="28"/>
        </w:rPr>
      </w:pPr>
      <w:bookmarkStart w:id="45" w:name="_Toc397419634"/>
      <w:r>
        <w:rPr>
          <w:rFonts w:hint="eastAsia"/>
          <w:sz w:val="28"/>
          <w:szCs w:val="28"/>
          <w:lang w:eastAsia="zh-CN"/>
        </w:rPr>
        <w:t>综合标得分</w:t>
      </w:r>
      <w:bookmarkEnd w:id="45"/>
    </w:p>
    <w:p w:rsidR="00E158D2" w:rsidRDefault="00E158D2" w:rsidP="00E158D2">
      <w:pPr>
        <w:pStyle w:val="IndentNormal"/>
        <w:spacing w:line="360" w:lineRule="auto"/>
      </w:pPr>
      <w:r>
        <w:rPr>
          <w:rFonts w:hint="eastAsia"/>
        </w:rPr>
        <w:t>评委进行综合标打分时需要对各家单位的每个评分点进行打分，打分确认后点击【确认提交】，弹出综合标评分表，确认没问题后可以点击【确定提交】，提交后不能再做修改。有针对单位打分、针对评分项打分、完整打分</w:t>
      </w:r>
      <w:r>
        <w:rPr>
          <w:rFonts w:hint="eastAsia"/>
        </w:rPr>
        <w:t>3</w:t>
      </w:r>
      <w:r>
        <w:rPr>
          <w:rFonts w:hint="eastAsia"/>
        </w:rPr>
        <w:t>种模式。在针对单位打分时点击评分点，该评分点变为蓝色，右边页面做相应跳转，若未设置则显示无该文件。点击左侧目录，右侧显示具体内容。</w:t>
      </w:r>
    </w:p>
    <w:p w:rsidR="00E158D2" w:rsidRDefault="00E158D2" w:rsidP="00E158D2">
      <w:pPr>
        <w:pStyle w:val="IndentNormal"/>
        <w:spacing w:line="360" w:lineRule="auto"/>
      </w:pPr>
      <w:r>
        <w:rPr>
          <w:rFonts w:hint="eastAsia"/>
          <w:noProof/>
        </w:rPr>
        <w:drawing>
          <wp:inline distT="0" distB="0" distL="0" distR="0" wp14:anchorId="711FC350" wp14:editId="6A94C367">
            <wp:extent cx="5267325" cy="2924175"/>
            <wp:effectExtent l="0" t="0" r="9525" b="9525"/>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67325" cy="2924175"/>
                    </a:xfrm>
                    <a:prstGeom prst="rect">
                      <a:avLst/>
                    </a:prstGeom>
                    <a:noFill/>
                    <a:ln>
                      <a:noFill/>
                    </a:ln>
                  </pic:spPr>
                </pic:pic>
              </a:graphicData>
            </a:graphic>
          </wp:inline>
        </w:drawing>
      </w:r>
    </w:p>
    <w:p w:rsidR="00E158D2" w:rsidRDefault="00E158D2" w:rsidP="00E158D2">
      <w:pPr>
        <w:pStyle w:val="IndentNormal"/>
        <w:spacing w:line="360" w:lineRule="auto"/>
      </w:pPr>
      <w:r>
        <w:rPr>
          <w:rFonts w:hint="eastAsia"/>
        </w:rPr>
        <w:t>针对评分点打分，点击【评分】进入打分页面，在打分页面点击评分点，窗口左侧会跳转到相应页面，打分提交后评分点状态显示为已评完。</w:t>
      </w:r>
    </w:p>
    <w:p w:rsidR="00E158D2" w:rsidRDefault="00E158D2" w:rsidP="00E158D2">
      <w:pPr>
        <w:pStyle w:val="IndentNormal"/>
        <w:spacing w:line="360" w:lineRule="auto"/>
        <w:ind w:firstLineChars="0" w:firstLine="0"/>
      </w:pPr>
      <w:r>
        <w:rPr>
          <w:rFonts w:hint="eastAsia"/>
          <w:noProof/>
        </w:rPr>
        <w:lastRenderedPageBreak/>
        <w:drawing>
          <wp:inline distT="0" distB="0" distL="0" distR="0" wp14:anchorId="68194379" wp14:editId="2C3E58DE">
            <wp:extent cx="5276850" cy="2505075"/>
            <wp:effectExtent l="0" t="0" r="0" b="952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276850" cy="2505075"/>
                    </a:xfrm>
                    <a:prstGeom prst="rect">
                      <a:avLst/>
                    </a:prstGeom>
                    <a:noFill/>
                    <a:ln>
                      <a:noFill/>
                    </a:ln>
                  </pic:spPr>
                </pic:pic>
              </a:graphicData>
            </a:graphic>
          </wp:inline>
        </w:drawing>
      </w:r>
    </w:p>
    <w:p w:rsidR="00E158D2" w:rsidRDefault="00E158D2" w:rsidP="00E158D2">
      <w:pPr>
        <w:pStyle w:val="IndentNormal"/>
        <w:spacing w:line="360" w:lineRule="auto"/>
      </w:pPr>
      <w:r>
        <w:rPr>
          <w:rFonts w:hint="eastAsia"/>
        </w:rPr>
        <w:t>完整打分下，横向显示单位，竖排显示评分点，单页显示</w:t>
      </w:r>
      <w:r>
        <w:rPr>
          <w:rFonts w:hint="eastAsia"/>
        </w:rPr>
        <w:t>10</w:t>
      </w:r>
      <w:r>
        <w:rPr>
          <w:rFonts w:hint="eastAsia"/>
        </w:rPr>
        <w:t>个单位，超出单位显示在第二页，打分确认后点击【确认提交】，弹出综合标评分表，确认没问题后可以点击【确定提交】，提交后不能再做修改。</w:t>
      </w:r>
    </w:p>
    <w:p w:rsidR="00E158D2" w:rsidRDefault="00E158D2" w:rsidP="00E158D2">
      <w:pPr>
        <w:pStyle w:val="IndentNormal"/>
        <w:spacing w:line="360" w:lineRule="auto"/>
        <w:ind w:firstLineChars="0" w:firstLine="0"/>
      </w:pPr>
      <w:r>
        <w:rPr>
          <w:rFonts w:hint="eastAsia"/>
          <w:noProof/>
        </w:rPr>
        <w:drawing>
          <wp:inline distT="0" distB="0" distL="0" distR="0" wp14:anchorId="6EE4034E" wp14:editId="3C5FAC31">
            <wp:extent cx="5276850" cy="2590800"/>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276850" cy="2590800"/>
                    </a:xfrm>
                    <a:prstGeom prst="rect">
                      <a:avLst/>
                    </a:prstGeom>
                    <a:noFill/>
                    <a:ln>
                      <a:noFill/>
                    </a:ln>
                  </pic:spPr>
                </pic:pic>
              </a:graphicData>
            </a:graphic>
          </wp:inline>
        </w:drawing>
      </w:r>
    </w:p>
    <w:p w:rsidR="00E158D2" w:rsidRPr="0061565C" w:rsidRDefault="00E158D2" w:rsidP="00E158D2">
      <w:pPr>
        <w:pStyle w:val="3"/>
        <w:numPr>
          <w:ilvl w:val="0"/>
          <w:numId w:val="11"/>
        </w:numPr>
        <w:spacing w:line="360" w:lineRule="auto"/>
        <w:rPr>
          <w:sz w:val="28"/>
          <w:szCs w:val="28"/>
        </w:rPr>
      </w:pPr>
      <w:bookmarkStart w:id="46" w:name="_Toc397419635"/>
      <w:r>
        <w:rPr>
          <w:rFonts w:hint="eastAsia"/>
          <w:sz w:val="28"/>
          <w:szCs w:val="28"/>
          <w:lang w:eastAsia="zh-CN"/>
        </w:rPr>
        <w:t>综合标得分汇总</w:t>
      </w:r>
      <w:bookmarkEnd w:id="46"/>
    </w:p>
    <w:p w:rsidR="00E158D2" w:rsidRDefault="00E158D2" w:rsidP="00E158D2">
      <w:pPr>
        <w:pStyle w:val="IndentNormal"/>
        <w:spacing w:line="360" w:lineRule="auto"/>
      </w:pPr>
      <w:r>
        <w:rPr>
          <w:rFonts w:hint="eastAsia"/>
        </w:rPr>
        <w:t>综合标汇总：该页面会显示当前所有评委的综合标评审情况，当所有评委评分完成后，点击【确定】汇总所有评委的评审结果。在没有汇总前，评委组长或者系统管理员也可以选择评委点击【退回重评】按钮让该评委重新评审。汇总后可以点击评委名字或投标单位名称来查看具体情况。</w:t>
      </w:r>
    </w:p>
    <w:p w:rsidR="00E158D2" w:rsidRPr="00EB61F1" w:rsidRDefault="00E158D2" w:rsidP="00E158D2">
      <w:pPr>
        <w:pStyle w:val="IndentNormal"/>
        <w:spacing w:line="360" w:lineRule="auto"/>
        <w:ind w:firstLineChars="0" w:firstLine="0"/>
      </w:pPr>
      <w:r>
        <w:rPr>
          <w:rFonts w:hint="eastAsia"/>
          <w:noProof/>
        </w:rPr>
        <w:lastRenderedPageBreak/>
        <w:drawing>
          <wp:inline distT="0" distB="0" distL="0" distR="0" wp14:anchorId="0969AC59" wp14:editId="360594CB">
            <wp:extent cx="5276850" cy="971550"/>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76850" cy="971550"/>
                    </a:xfrm>
                    <a:prstGeom prst="rect">
                      <a:avLst/>
                    </a:prstGeom>
                    <a:noFill/>
                    <a:ln>
                      <a:noFill/>
                    </a:ln>
                  </pic:spPr>
                </pic:pic>
              </a:graphicData>
            </a:graphic>
          </wp:inline>
        </w:drawing>
      </w:r>
    </w:p>
    <w:p w:rsidR="00E158D2" w:rsidRPr="00E158D2" w:rsidRDefault="00E158D2" w:rsidP="00E158D2">
      <w:pPr>
        <w:pStyle w:val="IndentNormal"/>
      </w:pPr>
    </w:p>
    <w:p w:rsidR="00E158D2" w:rsidRPr="00A47DD7" w:rsidRDefault="00E158D2" w:rsidP="00E158D2">
      <w:pPr>
        <w:pStyle w:val="3"/>
        <w:numPr>
          <w:ilvl w:val="0"/>
          <w:numId w:val="11"/>
        </w:numPr>
        <w:spacing w:line="360" w:lineRule="auto"/>
        <w:rPr>
          <w:sz w:val="28"/>
          <w:szCs w:val="28"/>
          <w:lang w:eastAsia="zh-CN"/>
        </w:rPr>
      </w:pPr>
      <w:bookmarkStart w:id="47" w:name="_Toc346186400"/>
      <w:bookmarkStart w:id="48" w:name="_Toc397419636"/>
      <w:r>
        <w:rPr>
          <w:rFonts w:hint="eastAsia"/>
          <w:sz w:val="28"/>
          <w:szCs w:val="28"/>
          <w:lang w:eastAsia="zh-CN"/>
        </w:rPr>
        <w:t>技术标评分</w:t>
      </w:r>
      <w:bookmarkEnd w:id="47"/>
      <w:bookmarkEnd w:id="48"/>
    </w:p>
    <w:p w:rsidR="00E158D2" w:rsidRDefault="00E158D2" w:rsidP="00E158D2">
      <w:pPr>
        <w:pStyle w:val="IndentNormal"/>
        <w:spacing w:line="360" w:lineRule="auto"/>
      </w:pPr>
      <w:r>
        <w:rPr>
          <w:rFonts w:hint="eastAsia"/>
        </w:rPr>
        <w:t>评委进行技术标打分时需要对各家单位的每个评分点进行打分，确认后点击【确认提交】，弹出技术标评分表，确认没问题后可以点击【确定提交】，提交后不能再做修改。这里同样有</w:t>
      </w:r>
      <w:r>
        <w:rPr>
          <w:rFonts w:hint="eastAsia"/>
        </w:rPr>
        <w:t>3</w:t>
      </w:r>
      <w:r>
        <w:rPr>
          <w:rFonts w:hint="eastAsia"/>
        </w:rPr>
        <w:t>种模式，针对单位打分、针对评分点打分、完整打分。其中针对单位打分下点击评分点，右边会显示相对应的页面，此时该评分点颜色变为蓝色</w:t>
      </w:r>
    </w:p>
    <w:p w:rsidR="00E158D2" w:rsidRDefault="00E158D2" w:rsidP="00E158D2">
      <w:pPr>
        <w:pStyle w:val="IndentNormal"/>
        <w:spacing w:line="360" w:lineRule="auto"/>
        <w:ind w:firstLineChars="0" w:firstLine="0"/>
      </w:pPr>
      <w:r>
        <w:rPr>
          <w:rFonts w:hint="eastAsia"/>
          <w:noProof/>
        </w:rPr>
        <w:drawing>
          <wp:inline distT="0" distB="0" distL="0" distR="0" wp14:anchorId="682EBB78" wp14:editId="63DACC13">
            <wp:extent cx="5267325" cy="2962275"/>
            <wp:effectExtent l="0" t="0" r="9525" b="952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267325" cy="2962275"/>
                    </a:xfrm>
                    <a:prstGeom prst="rect">
                      <a:avLst/>
                    </a:prstGeom>
                    <a:noFill/>
                    <a:ln>
                      <a:noFill/>
                    </a:ln>
                  </pic:spPr>
                </pic:pic>
              </a:graphicData>
            </a:graphic>
          </wp:inline>
        </w:drawing>
      </w:r>
    </w:p>
    <w:p w:rsidR="00E158D2" w:rsidRDefault="00E158D2" w:rsidP="00E158D2">
      <w:pPr>
        <w:pStyle w:val="IndentNormal"/>
        <w:spacing w:line="360" w:lineRule="auto"/>
      </w:pPr>
      <w:r>
        <w:rPr>
          <w:rFonts w:hint="eastAsia"/>
        </w:rPr>
        <w:t>针对评分点打分，点击【评分】进入打分页面，在打分页面点击投标单位，左侧跳转到报价页面，点击刷新按钮，自动计算得分，打分提交后显示为已评完。</w:t>
      </w:r>
    </w:p>
    <w:p w:rsidR="00E158D2" w:rsidRDefault="00E158D2" w:rsidP="00E158D2">
      <w:pPr>
        <w:pStyle w:val="IndentNormal"/>
        <w:spacing w:line="360" w:lineRule="auto"/>
        <w:ind w:firstLineChars="0" w:firstLine="0"/>
      </w:pPr>
      <w:r>
        <w:rPr>
          <w:rFonts w:hint="eastAsia"/>
          <w:noProof/>
        </w:rPr>
        <w:lastRenderedPageBreak/>
        <w:drawing>
          <wp:inline distT="0" distB="0" distL="0" distR="0" wp14:anchorId="5BD3DACE" wp14:editId="697DEBDF">
            <wp:extent cx="5267325" cy="2581275"/>
            <wp:effectExtent l="0" t="0" r="9525" b="952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267325" cy="2581275"/>
                    </a:xfrm>
                    <a:prstGeom prst="rect">
                      <a:avLst/>
                    </a:prstGeom>
                    <a:noFill/>
                    <a:ln>
                      <a:noFill/>
                    </a:ln>
                  </pic:spPr>
                </pic:pic>
              </a:graphicData>
            </a:graphic>
          </wp:inline>
        </w:drawing>
      </w:r>
    </w:p>
    <w:p w:rsidR="00E158D2" w:rsidRDefault="00E158D2" w:rsidP="00E158D2">
      <w:pPr>
        <w:pStyle w:val="IndentNormal"/>
        <w:spacing w:line="360" w:lineRule="auto"/>
      </w:pPr>
      <w:r>
        <w:rPr>
          <w:rFonts w:hint="eastAsia"/>
        </w:rPr>
        <w:t>完整打分下，横向显示单位，竖排显示评分点，单页显示</w:t>
      </w:r>
      <w:r>
        <w:rPr>
          <w:rFonts w:hint="eastAsia"/>
        </w:rPr>
        <w:t>10</w:t>
      </w:r>
      <w:r>
        <w:rPr>
          <w:rFonts w:hint="eastAsia"/>
        </w:rPr>
        <w:t>个单位，超出单位显示在第二页，打分确认后点击【确认提交】，弹出经济标评分表，确认没问题后可以点击【确定提交】，提交后不能再做修改。</w:t>
      </w:r>
    </w:p>
    <w:p w:rsidR="00E158D2" w:rsidRDefault="00E158D2" w:rsidP="00E158D2">
      <w:pPr>
        <w:pStyle w:val="IndentNormal"/>
        <w:spacing w:line="360" w:lineRule="auto"/>
        <w:ind w:firstLineChars="0" w:firstLine="0"/>
      </w:pPr>
      <w:r>
        <w:rPr>
          <w:rFonts w:hint="eastAsia"/>
          <w:noProof/>
        </w:rPr>
        <w:drawing>
          <wp:inline distT="0" distB="0" distL="0" distR="0" wp14:anchorId="1ECEBE74" wp14:editId="7C6D25F4">
            <wp:extent cx="5267325" cy="2590800"/>
            <wp:effectExtent l="0" t="0" r="9525"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267325" cy="2590800"/>
                    </a:xfrm>
                    <a:prstGeom prst="rect">
                      <a:avLst/>
                    </a:prstGeom>
                    <a:noFill/>
                    <a:ln>
                      <a:noFill/>
                    </a:ln>
                  </pic:spPr>
                </pic:pic>
              </a:graphicData>
            </a:graphic>
          </wp:inline>
        </w:drawing>
      </w:r>
    </w:p>
    <w:p w:rsidR="00E158D2" w:rsidRPr="00E158D2" w:rsidRDefault="00E158D2" w:rsidP="00E158D2">
      <w:pPr>
        <w:pStyle w:val="IndentNormal"/>
      </w:pPr>
    </w:p>
    <w:p w:rsidR="00E158D2" w:rsidRPr="0061565C" w:rsidRDefault="00E158D2" w:rsidP="00E158D2">
      <w:pPr>
        <w:pStyle w:val="3"/>
        <w:numPr>
          <w:ilvl w:val="0"/>
          <w:numId w:val="11"/>
        </w:numPr>
        <w:spacing w:line="360" w:lineRule="auto"/>
        <w:rPr>
          <w:sz w:val="28"/>
          <w:szCs w:val="28"/>
        </w:rPr>
      </w:pPr>
      <w:bookmarkStart w:id="49" w:name="_Toc346186374"/>
      <w:bookmarkStart w:id="50" w:name="_Toc397419637"/>
      <w:proofErr w:type="spellStart"/>
      <w:r w:rsidRPr="0061565C">
        <w:rPr>
          <w:rFonts w:hint="eastAsia"/>
          <w:sz w:val="28"/>
          <w:szCs w:val="28"/>
        </w:rPr>
        <w:t>投标价格分析</w:t>
      </w:r>
      <w:bookmarkEnd w:id="49"/>
      <w:bookmarkEnd w:id="50"/>
      <w:proofErr w:type="spellEnd"/>
    </w:p>
    <w:p w:rsidR="00E158D2" w:rsidRPr="00B557D5" w:rsidRDefault="00E158D2" w:rsidP="00E158D2">
      <w:pPr>
        <w:spacing w:line="360" w:lineRule="auto"/>
      </w:pPr>
      <w:r>
        <w:rPr>
          <w:rFonts w:hint="eastAsia"/>
        </w:rPr>
        <w:t>系统主要对一下情况进行分析：</w:t>
      </w:r>
    </w:p>
    <w:p w:rsidR="00E158D2" w:rsidRDefault="00E158D2" w:rsidP="00E158D2">
      <w:pPr>
        <w:pStyle w:val="a6"/>
        <w:numPr>
          <w:ilvl w:val="0"/>
          <w:numId w:val="4"/>
        </w:numPr>
        <w:spacing w:line="360" w:lineRule="auto"/>
        <w:ind w:firstLineChars="0"/>
      </w:pPr>
      <w:r>
        <w:rPr>
          <w:rFonts w:hint="eastAsia"/>
        </w:rPr>
        <w:t>对正在参与评审的投标单位及参与基准值计算的</w:t>
      </w:r>
      <w:proofErr w:type="gramStart"/>
      <w:r>
        <w:rPr>
          <w:rFonts w:hint="eastAsia"/>
        </w:rPr>
        <w:t>废标单位</w:t>
      </w:r>
      <w:proofErr w:type="gramEnd"/>
      <w:r>
        <w:rPr>
          <w:rFonts w:hint="eastAsia"/>
        </w:rPr>
        <w:t>的投标总价进行比较，生成投标总价比较表</w:t>
      </w:r>
    </w:p>
    <w:p w:rsidR="00E158D2" w:rsidRPr="008939C0" w:rsidRDefault="00E158D2" w:rsidP="00E158D2">
      <w:pPr>
        <w:pStyle w:val="a6"/>
        <w:numPr>
          <w:ilvl w:val="0"/>
          <w:numId w:val="4"/>
        </w:numPr>
        <w:spacing w:line="360" w:lineRule="auto"/>
        <w:ind w:firstLineChars="0"/>
      </w:pPr>
      <w:r>
        <w:rPr>
          <w:rFonts w:hint="eastAsia"/>
        </w:rPr>
        <w:t>对正在参与评审的投标单位及参与基准值计算的</w:t>
      </w:r>
      <w:proofErr w:type="gramStart"/>
      <w:r>
        <w:rPr>
          <w:rFonts w:hint="eastAsia"/>
        </w:rPr>
        <w:t>废标单位</w:t>
      </w:r>
      <w:proofErr w:type="gramEnd"/>
      <w:r>
        <w:rPr>
          <w:rFonts w:hint="eastAsia"/>
        </w:rPr>
        <w:t>的单位工程费与标底价、最低价、平均价、次低价进行比较分析，生成单位工程</w:t>
      </w:r>
      <w:proofErr w:type="gramStart"/>
      <w:r>
        <w:rPr>
          <w:rFonts w:hint="eastAsia"/>
        </w:rPr>
        <w:t>费分析</w:t>
      </w:r>
      <w:proofErr w:type="gramEnd"/>
      <w:r>
        <w:rPr>
          <w:rFonts w:hint="eastAsia"/>
        </w:rPr>
        <w:t>表</w:t>
      </w:r>
    </w:p>
    <w:p w:rsidR="00E158D2" w:rsidRPr="00091BBC" w:rsidRDefault="00E158D2" w:rsidP="00E158D2">
      <w:pPr>
        <w:numPr>
          <w:ilvl w:val="0"/>
          <w:numId w:val="1"/>
        </w:numPr>
        <w:spacing w:line="360" w:lineRule="auto"/>
      </w:pPr>
      <w:r>
        <w:rPr>
          <w:rFonts w:hint="eastAsia"/>
        </w:rPr>
        <w:lastRenderedPageBreak/>
        <w:t>投标总价比较表</w:t>
      </w:r>
    </w:p>
    <w:p w:rsidR="00E158D2" w:rsidRDefault="00E158D2" w:rsidP="00E158D2">
      <w:pPr>
        <w:pStyle w:val="a5"/>
        <w:spacing w:before="0" w:beforeAutospacing="0" w:after="0" w:afterAutospacing="0" w:line="360" w:lineRule="auto"/>
        <w:jc w:val="both"/>
      </w:pPr>
      <w:r>
        <w:rPr>
          <w:noProof/>
        </w:rPr>
        <w:drawing>
          <wp:inline distT="0" distB="0" distL="0" distR="0" wp14:anchorId="09FB02E9" wp14:editId="7DAB605C">
            <wp:extent cx="5276850" cy="1304925"/>
            <wp:effectExtent l="0" t="0" r="0" b="952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276850" cy="1304925"/>
                    </a:xfrm>
                    <a:prstGeom prst="rect">
                      <a:avLst/>
                    </a:prstGeom>
                    <a:noFill/>
                    <a:ln>
                      <a:noFill/>
                    </a:ln>
                  </pic:spPr>
                </pic:pic>
              </a:graphicData>
            </a:graphic>
          </wp:inline>
        </w:drawing>
      </w:r>
    </w:p>
    <w:p w:rsidR="00E158D2" w:rsidRDefault="00E158D2" w:rsidP="00E158D2">
      <w:pPr>
        <w:numPr>
          <w:ilvl w:val="0"/>
          <w:numId w:val="1"/>
        </w:numPr>
        <w:spacing w:line="360" w:lineRule="auto"/>
      </w:pPr>
      <w:r>
        <w:rPr>
          <w:rFonts w:hint="eastAsia"/>
        </w:rPr>
        <w:t>单位工程</w:t>
      </w:r>
      <w:proofErr w:type="gramStart"/>
      <w:r>
        <w:rPr>
          <w:rFonts w:hint="eastAsia"/>
        </w:rPr>
        <w:t>费分析</w:t>
      </w:r>
      <w:proofErr w:type="gramEnd"/>
      <w:r>
        <w:rPr>
          <w:rFonts w:hint="eastAsia"/>
        </w:rPr>
        <w:t>表</w:t>
      </w:r>
    </w:p>
    <w:p w:rsidR="00E158D2" w:rsidRPr="00091BBC" w:rsidRDefault="00E158D2" w:rsidP="00E158D2">
      <w:pPr>
        <w:pStyle w:val="a5"/>
        <w:spacing w:before="0" w:beforeAutospacing="0" w:after="0" w:afterAutospacing="0" w:line="360" w:lineRule="auto"/>
      </w:pPr>
      <w:r>
        <w:rPr>
          <w:noProof/>
        </w:rPr>
        <w:drawing>
          <wp:inline distT="0" distB="0" distL="0" distR="0" wp14:anchorId="329CA0B5" wp14:editId="3DCE2030">
            <wp:extent cx="5276850" cy="2752725"/>
            <wp:effectExtent l="0" t="0" r="0" b="952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276850" cy="2752725"/>
                    </a:xfrm>
                    <a:prstGeom prst="rect">
                      <a:avLst/>
                    </a:prstGeom>
                    <a:noFill/>
                    <a:ln>
                      <a:noFill/>
                    </a:ln>
                  </pic:spPr>
                </pic:pic>
              </a:graphicData>
            </a:graphic>
          </wp:inline>
        </w:drawing>
      </w:r>
    </w:p>
    <w:p w:rsidR="00E158D2" w:rsidRPr="0061565C" w:rsidRDefault="00E158D2" w:rsidP="00E158D2">
      <w:pPr>
        <w:pStyle w:val="3"/>
        <w:numPr>
          <w:ilvl w:val="0"/>
          <w:numId w:val="11"/>
        </w:numPr>
        <w:spacing w:line="360" w:lineRule="auto"/>
        <w:rPr>
          <w:sz w:val="28"/>
          <w:szCs w:val="28"/>
        </w:rPr>
      </w:pPr>
      <w:bookmarkStart w:id="51" w:name="_Toc346186375"/>
      <w:bookmarkStart w:id="52" w:name="_Toc397419638"/>
      <w:proofErr w:type="spellStart"/>
      <w:r w:rsidRPr="0061565C">
        <w:rPr>
          <w:rFonts w:hint="eastAsia"/>
          <w:sz w:val="28"/>
          <w:szCs w:val="28"/>
        </w:rPr>
        <w:t>清单价格分析</w:t>
      </w:r>
      <w:bookmarkEnd w:id="51"/>
      <w:bookmarkEnd w:id="52"/>
      <w:proofErr w:type="spellEnd"/>
    </w:p>
    <w:p w:rsidR="00E158D2" w:rsidRDefault="00E158D2" w:rsidP="00E158D2">
      <w:pPr>
        <w:spacing w:line="360" w:lineRule="auto"/>
        <w:ind w:firstLine="420"/>
      </w:pPr>
      <w:r>
        <w:rPr>
          <w:rFonts w:hint="eastAsia"/>
        </w:rPr>
        <w:t>在清单项目分析中，系统对每个清单的报价进行分析，用户可对分析结果进行筛选，找出其中存在问题的清单，并可查看对此清单的</w:t>
      </w:r>
      <w:proofErr w:type="gramStart"/>
      <w:r>
        <w:rPr>
          <w:rFonts w:hint="eastAsia"/>
        </w:rPr>
        <w:t>人材机</w:t>
      </w:r>
      <w:proofErr w:type="gramEnd"/>
      <w:r>
        <w:rPr>
          <w:rFonts w:hint="eastAsia"/>
        </w:rPr>
        <w:t>的分析、定额组成等。</w:t>
      </w:r>
    </w:p>
    <w:p w:rsidR="00E158D2" w:rsidRDefault="00E158D2" w:rsidP="00E158D2">
      <w:pPr>
        <w:spacing w:line="360" w:lineRule="auto"/>
        <w:ind w:firstLine="420"/>
      </w:pPr>
      <w:r>
        <w:rPr>
          <w:rFonts w:hint="eastAsia"/>
        </w:rPr>
        <w:t>通过筛选方法的设定，如基准值选择：平均值、标底值、最低值，筛选差额还是差额率，筛选区间设定，最后选择投标人，这样就可以把这个投标人按设定的筛选方式找出清单，然后再看具体清单的</w:t>
      </w:r>
      <w:proofErr w:type="gramStart"/>
      <w:r>
        <w:rPr>
          <w:rFonts w:hint="eastAsia"/>
        </w:rPr>
        <w:t>人材机</w:t>
      </w:r>
      <w:proofErr w:type="gramEnd"/>
      <w:r>
        <w:rPr>
          <w:rFonts w:hint="eastAsia"/>
        </w:rPr>
        <w:t>分析和定额组成，基本上就可以分析出此清单报价是否不合理。</w:t>
      </w:r>
    </w:p>
    <w:p w:rsidR="00E158D2" w:rsidRDefault="00E158D2" w:rsidP="00E158D2">
      <w:pPr>
        <w:numPr>
          <w:ilvl w:val="0"/>
          <w:numId w:val="1"/>
        </w:numPr>
        <w:spacing w:line="360" w:lineRule="auto"/>
      </w:pPr>
      <w:r>
        <w:rPr>
          <w:rFonts w:hint="eastAsia"/>
        </w:rPr>
        <w:t>清单项目价格分析表</w:t>
      </w:r>
    </w:p>
    <w:p w:rsidR="00E158D2" w:rsidRDefault="00E158D2" w:rsidP="00E158D2">
      <w:pPr>
        <w:pStyle w:val="a5"/>
        <w:spacing w:before="0" w:beforeAutospacing="0" w:after="0" w:afterAutospacing="0" w:line="360" w:lineRule="auto"/>
        <w:jc w:val="both"/>
      </w:pPr>
      <w:r>
        <w:rPr>
          <w:noProof/>
        </w:rPr>
        <w:lastRenderedPageBreak/>
        <w:drawing>
          <wp:inline distT="0" distB="0" distL="0" distR="0" wp14:anchorId="0EB1AC22" wp14:editId="51254FB2">
            <wp:extent cx="5267325" cy="2752725"/>
            <wp:effectExtent l="0" t="0" r="9525" b="952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267325" cy="2752725"/>
                    </a:xfrm>
                    <a:prstGeom prst="rect">
                      <a:avLst/>
                    </a:prstGeom>
                    <a:noFill/>
                    <a:ln>
                      <a:noFill/>
                    </a:ln>
                  </pic:spPr>
                </pic:pic>
              </a:graphicData>
            </a:graphic>
          </wp:inline>
        </w:drawing>
      </w:r>
    </w:p>
    <w:p w:rsidR="00E158D2" w:rsidRDefault="00E158D2" w:rsidP="00E158D2">
      <w:pPr>
        <w:pStyle w:val="a5"/>
        <w:numPr>
          <w:ilvl w:val="0"/>
          <w:numId w:val="1"/>
        </w:numPr>
        <w:spacing w:before="0" w:beforeAutospacing="0" w:after="0" w:afterAutospacing="0" w:line="360" w:lineRule="auto"/>
        <w:rPr>
          <w:sz w:val="21"/>
          <w:szCs w:val="21"/>
        </w:rPr>
      </w:pPr>
      <w:r w:rsidRPr="00091BBC">
        <w:rPr>
          <w:rFonts w:hint="eastAsia"/>
          <w:sz w:val="21"/>
          <w:szCs w:val="21"/>
        </w:rPr>
        <w:t>报价合理分析</w:t>
      </w:r>
    </w:p>
    <w:p w:rsidR="00E158D2" w:rsidRDefault="00E158D2" w:rsidP="00E158D2">
      <w:pPr>
        <w:pStyle w:val="a5"/>
        <w:spacing w:before="0" w:beforeAutospacing="0" w:after="0" w:afterAutospacing="0" w:line="360" w:lineRule="auto"/>
        <w:jc w:val="both"/>
      </w:pPr>
      <w:r>
        <w:rPr>
          <w:noProof/>
        </w:rPr>
        <w:drawing>
          <wp:inline distT="0" distB="0" distL="0" distR="0" wp14:anchorId="1F6F341C" wp14:editId="082EE4DA">
            <wp:extent cx="5267325" cy="2867025"/>
            <wp:effectExtent l="0" t="0" r="9525" b="952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67325" cy="2867025"/>
                    </a:xfrm>
                    <a:prstGeom prst="rect">
                      <a:avLst/>
                    </a:prstGeom>
                    <a:noFill/>
                    <a:ln>
                      <a:noFill/>
                    </a:ln>
                  </pic:spPr>
                </pic:pic>
              </a:graphicData>
            </a:graphic>
          </wp:inline>
        </w:drawing>
      </w:r>
    </w:p>
    <w:p w:rsidR="00E158D2" w:rsidRDefault="00E158D2" w:rsidP="00E158D2">
      <w:pPr>
        <w:spacing w:line="360" w:lineRule="auto"/>
        <w:ind w:firstLineChars="200" w:firstLine="420"/>
      </w:pPr>
      <w:r>
        <w:rPr>
          <w:rFonts w:hint="eastAsia"/>
        </w:rPr>
        <w:t>如果清标工作组比较关心某些清单的报价，那就可以使用选定清单分析功能。按下【选定清单分析】按钮，弹出选定清单分析对话框。选择你要分析的清单打勾，如果清单比较多的话，可以使用查找功能，找到后的清单以颜色区别。</w:t>
      </w:r>
    </w:p>
    <w:p w:rsidR="00E158D2" w:rsidRDefault="00E158D2" w:rsidP="00E158D2">
      <w:pPr>
        <w:pStyle w:val="a5"/>
        <w:spacing w:before="0" w:beforeAutospacing="0" w:after="0" w:afterAutospacing="0" w:line="360" w:lineRule="auto"/>
        <w:rPr>
          <w:sz w:val="21"/>
          <w:szCs w:val="21"/>
        </w:rPr>
      </w:pPr>
      <w:r>
        <w:rPr>
          <w:noProof/>
        </w:rPr>
        <w:lastRenderedPageBreak/>
        <w:drawing>
          <wp:inline distT="0" distB="0" distL="0" distR="0" wp14:anchorId="0A0E2809" wp14:editId="5C229485">
            <wp:extent cx="5276850" cy="285750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76850" cy="2857500"/>
                    </a:xfrm>
                    <a:prstGeom prst="rect">
                      <a:avLst/>
                    </a:prstGeom>
                    <a:noFill/>
                    <a:ln>
                      <a:noFill/>
                    </a:ln>
                  </pic:spPr>
                </pic:pic>
              </a:graphicData>
            </a:graphic>
          </wp:inline>
        </w:drawing>
      </w:r>
    </w:p>
    <w:p w:rsidR="00E158D2" w:rsidRPr="0061565C" w:rsidRDefault="00E158D2" w:rsidP="00E158D2">
      <w:pPr>
        <w:pStyle w:val="3"/>
        <w:numPr>
          <w:ilvl w:val="0"/>
          <w:numId w:val="11"/>
        </w:numPr>
        <w:spacing w:line="360" w:lineRule="auto"/>
        <w:rPr>
          <w:sz w:val="28"/>
          <w:szCs w:val="28"/>
        </w:rPr>
      </w:pPr>
      <w:bookmarkStart w:id="53" w:name="_Toc346186376"/>
      <w:bookmarkStart w:id="54" w:name="_Toc397419639"/>
      <w:proofErr w:type="spellStart"/>
      <w:r w:rsidRPr="0061565C">
        <w:rPr>
          <w:rFonts w:hint="eastAsia"/>
          <w:sz w:val="28"/>
          <w:szCs w:val="28"/>
        </w:rPr>
        <w:t>措施项目分析</w:t>
      </w:r>
      <w:bookmarkEnd w:id="53"/>
      <w:bookmarkEnd w:id="54"/>
      <w:proofErr w:type="spellEnd"/>
    </w:p>
    <w:p w:rsidR="00E158D2" w:rsidRDefault="00E158D2" w:rsidP="00E158D2">
      <w:pPr>
        <w:pStyle w:val="IndentNormal"/>
        <w:spacing w:line="360" w:lineRule="auto"/>
        <w:ind w:firstLineChars="0" w:firstLine="0"/>
      </w:pPr>
      <w:r>
        <w:rPr>
          <w:rFonts w:hint="eastAsia"/>
        </w:rPr>
        <w:t>系统主要分析以下情况：</w:t>
      </w:r>
    </w:p>
    <w:p w:rsidR="00E158D2" w:rsidRDefault="00E158D2" w:rsidP="00E158D2">
      <w:pPr>
        <w:pStyle w:val="a6"/>
        <w:numPr>
          <w:ilvl w:val="0"/>
          <w:numId w:val="4"/>
        </w:numPr>
        <w:spacing w:line="360" w:lineRule="auto"/>
        <w:ind w:firstLineChars="0"/>
      </w:pPr>
      <w:r>
        <w:rPr>
          <w:rFonts w:hint="eastAsia"/>
        </w:rPr>
        <w:t>用于分析和显示投标单位不同专业类别的措施项目费与总报价比例、与平均价、标底价、最低价、次低价相比的差额和差额率，生成措施项目比较表；</w:t>
      </w:r>
    </w:p>
    <w:p w:rsidR="00E158D2" w:rsidRDefault="00E158D2" w:rsidP="00E158D2">
      <w:pPr>
        <w:pStyle w:val="a6"/>
        <w:numPr>
          <w:ilvl w:val="0"/>
          <w:numId w:val="4"/>
        </w:numPr>
        <w:spacing w:line="360" w:lineRule="auto"/>
        <w:ind w:firstLineChars="0"/>
      </w:pPr>
      <w:r>
        <w:rPr>
          <w:rFonts w:hint="eastAsia"/>
        </w:rPr>
        <w:t>用于分析和显示投标单位不同专业类别的措施项目子项综合单价与平均价、标底价、最低价、次低价相比的差额和差额率，生成措施项目横向比较表；</w:t>
      </w:r>
    </w:p>
    <w:p w:rsidR="00E158D2" w:rsidRDefault="00E158D2" w:rsidP="00E158D2">
      <w:pPr>
        <w:pStyle w:val="a6"/>
        <w:numPr>
          <w:ilvl w:val="0"/>
          <w:numId w:val="4"/>
        </w:numPr>
        <w:spacing w:line="360" w:lineRule="auto"/>
        <w:ind w:firstLineChars="0"/>
      </w:pPr>
      <w:r>
        <w:rPr>
          <w:rFonts w:hint="eastAsia"/>
        </w:rPr>
        <w:t>用于分析和显示投标单位不同专业类别的措施项目及价格组成，生成措施项目二分析表；</w:t>
      </w:r>
    </w:p>
    <w:p w:rsidR="00E158D2" w:rsidRDefault="00E158D2" w:rsidP="00E158D2">
      <w:pPr>
        <w:pStyle w:val="a6"/>
        <w:numPr>
          <w:ilvl w:val="0"/>
          <w:numId w:val="4"/>
        </w:numPr>
        <w:spacing w:line="360" w:lineRule="auto"/>
        <w:ind w:firstLineChars="0"/>
      </w:pPr>
      <w:r>
        <w:rPr>
          <w:rFonts w:hint="eastAsia"/>
        </w:rPr>
        <w:t>用于分析和显示措施项目</w:t>
      </w:r>
      <w:proofErr w:type="gramStart"/>
      <w:r>
        <w:rPr>
          <w:rFonts w:hint="eastAsia"/>
        </w:rPr>
        <w:t>一</w:t>
      </w:r>
      <w:proofErr w:type="gramEnd"/>
      <w:r>
        <w:rPr>
          <w:rFonts w:hint="eastAsia"/>
        </w:rPr>
        <w:t>的费率</w:t>
      </w:r>
      <w:proofErr w:type="gramStart"/>
      <w:r>
        <w:rPr>
          <w:rFonts w:hint="eastAsia"/>
        </w:rPr>
        <w:t>跟具体</w:t>
      </w:r>
      <w:proofErr w:type="gramEnd"/>
      <w:r>
        <w:rPr>
          <w:rFonts w:hint="eastAsia"/>
        </w:rPr>
        <w:t>金额，生成措施项目</w:t>
      </w:r>
      <w:proofErr w:type="gramStart"/>
      <w:r>
        <w:rPr>
          <w:rFonts w:hint="eastAsia"/>
        </w:rPr>
        <w:t>一</w:t>
      </w:r>
      <w:proofErr w:type="gramEnd"/>
      <w:r>
        <w:rPr>
          <w:rFonts w:hint="eastAsia"/>
        </w:rPr>
        <w:t>分析表</w:t>
      </w:r>
    </w:p>
    <w:p w:rsidR="00E158D2" w:rsidRDefault="00E158D2" w:rsidP="00E158D2">
      <w:pPr>
        <w:spacing w:line="360" w:lineRule="auto"/>
        <w:ind w:left="420"/>
      </w:pPr>
    </w:p>
    <w:p w:rsidR="00E158D2" w:rsidRDefault="00E158D2" w:rsidP="00E158D2">
      <w:pPr>
        <w:numPr>
          <w:ilvl w:val="0"/>
          <w:numId w:val="1"/>
        </w:numPr>
        <w:spacing w:line="360" w:lineRule="auto"/>
      </w:pPr>
      <w:r>
        <w:rPr>
          <w:rFonts w:hint="eastAsia"/>
        </w:rPr>
        <w:t>措施项目比较表</w:t>
      </w:r>
    </w:p>
    <w:p w:rsidR="00E158D2" w:rsidRPr="00D31918" w:rsidRDefault="00E158D2" w:rsidP="00E158D2">
      <w:pPr>
        <w:spacing w:line="360" w:lineRule="auto"/>
      </w:pPr>
    </w:p>
    <w:p w:rsidR="00E158D2" w:rsidRDefault="00E158D2" w:rsidP="00E158D2">
      <w:pPr>
        <w:spacing w:line="360" w:lineRule="auto"/>
      </w:pPr>
      <w:r>
        <w:rPr>
          <w:rFonts w:ascii="宋体" w:hAnsi="宋体" w:cs="宋体"/>
          <w:noProof/>
          <w:kern w:val="0"/>
          <w:sz w:val="24"/>
        </w:rPr>
        <w:lastRenderedPageBreak/>
        <w:drawing>
          <wp:inline distT="0" distB="0" distL="0" distR="0" wp14:anchorId="0ACC2222" wp14:editId="54461A4A">
            <wp:extent cx="5276850" cy="1971675"/>
            <wp:effectExtent l="0" t="0" r="0" b="952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276850" cy="1971675"/>
                    </a:xfrm>
                    <a:prstGeom prst="rect">
                      <a:avLst/>
                    </a:prstGeom>
                    <a:noFill/>
                    <a:ln>
                      <a:noFill/>
                    </a:ln>
                  </pic:spPr>
                </pic:pic>
              </a:graphicData>
            </a:graphic>
          </wp:inline>
        </w:drawing>
      </w:r>
    </w:p>
    <w:p w:rsidR="00E158D2" w:rsidRDefault="00E158D2" w:rsidP="00E158D2">
      <w:pPr>
        <w:numPr>
          <w:ilvl w:val="0"/>
          <w:numId w:val="1"/>
        </w:numPr>
        <w:spacing w:line="360" w:lineRule="auto"/>
      </w:pPr>
      <w:r>
        <w:rPr>
          <w:rFonts w:hint="eastAsia"/>
        </w:rPr>
        <w:t>措施项目横向比较表</w:t>
      </w:r>
    </w:p>
    <w:p w:rsidR="00E158D2" w:rsidRDefault="00E158D2" w:rsidP="00E158D2">
      <w:pPr>
        <w:spacing w:line="360" w:lineRule="auto"/>
      </w:pPr>
      <w:r>
        <w:rPr>
          <w:rFonts w:hint="eastAsia"/>
          <w:noProof/>
        </w:rPr>
        <w:drawing>
          <wp:inline distT="0" distB="0" distL="0" distR="0" wp14:anchorId="206B5B9B" wp14:editId="51A6112A">
            <wp:extent cx="5276850" cy="272415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276850" cy="2724150"/>
                    </a:xfrm>
                    <a:prstGeom prst="rect">
                      <a:avLst/>
                    </a:prstGeom>
                    <a:noFill/>
                    <a:ln>
                      <a:noFill/>
                    </a:ln>
                  </pic:spPr>
                </pic:pic>
              </a:graphicData>
            </a:graphic>
          </wp:inline>
        </w:drawing>
      </w:r>
    </w:p>
    <w:p w:rsidR="00E158D2" w:rsidRDefault="00E158D2" w:rsidP="00E158D2">
      <w:pPr>
        <w:numPr>
          <w:ilvl w:val="0"/>
          <w:numId w:val="1"/>
        </w:numPr>
        <w:spacing w:line="360" w:lineRule="auto"/>
      </w:pPr>
      <w:r>
        <w:rPr>
          <w:rFonts w:hint="eastAsia"/>
        </w:rPr>
        <w:t>措施项目二分析表</w:t>
      </w:r>
    </w:p>
    <w:p w:rsidR="00E158D2" w:rsidRDefault="00E158D2" w:rsidP="00E158D2">
      <w:pPr>
        <w:spacing w:line="360" w:lineRule="auto"/>
      </w:pPr>
      <w:r>
        <w:rPr>
          <w:rFonts w:hint="eastAsia"/>
          <w:noProof/>
        </w:rPr>
        <w:drawing>
          <wp:inline distT="0" distB="0" distL="0" distR="0" wp14:anchorId="6AED5983" wp14:editId="2E8FEDF4">
            <wp:extent cx="5267325" cy="2724150"/>
            <wp:effectExtent l="0" t="0" r="952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267325" cy="2724150"/>
                    </a:xfrm>
                    <a:prstGeom prst="rect">
                      <a:avLst/>
                    </a:prstGeom>
                    <a:noFill/>
                    <a:ln>
                      <a:noFill/>
                    </a:ln>
                  </pic:spPr>
                </pic:pic>
              </a:graphicData>
            </a:graphic>
          </wp:inline>
        </w:drawing>
      </w:r>
    </w:p>
    <w:p w:rsidR="00E158D2" w:rsidRDefault="00E158D2" w:rsidP="00E158D2">
      <w:pPr>
        <w:numPr>
          <w:ilvl w:val="0"/>
          <w:numId w:val="1"/>
        </w:numPr>
        <w:spacing w:line="360" w:lineRule="auto"/>
      </w:pPr>
      <w:r>
        <w:rPr>
          <w:rFonts w:hint="eastAsia"/>
        </w:rPr>
        <w:t>措施项目</w:t>
      </w:r>
      <w:proofErr w:type="gramStart"/>
      <w:r>
        <w:rPr>
          <w:rFonts w:hint="eastAsia"/>
        </w:rPr>
        <w:t>一</w:t>
      </w:r>
      <w:proofErr w:type="gramEnd"/>
      <w:r>
        <w:rPr>
          <w:rFonts w:hint="eastAsia"/>
        </w:rPr>
        <w:t>分析表</w:t>
      </w:r>
    </w:p>
    <w:p w:rsidR="00E158D2" w:rsidRPr="00D31918" w:rsidRDefault="00E158D2" w:rsidP="00E158D2">
      <w:pPr>
        <w:spacing w:line="360" w:lineRule="auto"/>
      </w:pPr>
      <w:r>
        <w:rPr>
          <w:rFonts w:hint="eastAsia"/>
          <w:noProof/>
        </w:rPr>
        <w:lastRenderedPageBreak/>
        <w:drawing>
          <wp:inline distT="0" distB="0" distL="0" distR="0" wp14:anchorId="62A86AC0" wp14:editId="72144208">
            <wp:extent cx="5267325" cy="2762250"/>
            <wp:effectExtent l="0" t="0" r="952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267325" cy="2762250"/>
                    </a:xfrm>
                    <a:prstGeom prst="rect">
                      <a:avLst/>
                    </a:prstGeom>
                    <a:noFill/>
                    <a:ln>
                      <a:noFill/>
                    </a:ln>
                  </pic:spPr>
                </pic:pic>
              </a:graphicData>
            </a:graphic>
          </wp:inline>
        </w:drawing>
      </w:r>
    </w:p>
    <w:p w:rsidR="00E158D2" w:rsidRPr="00C11747" w:rsidRDefault="00E158D2" w:rsidP="00E158D2">
      <w:pPr>
        <w:pStyle w:val="3"/>
        <w:numPr>
          <w:ilvl w:val="0"/>
          <w:numId w:val="11"/>
        </w:numPr>
        <w:spacing w:line="360" w:lineRule="auto"/>
        <w:rPr>
          <w:sz w:val="28"/>
          <w:szCs w:val="28"/>
        </w:rPr>
      </w:pPr>
      <w:bookmarkStart w:id="55" w:name="_Toc346186377"/>
      <w:bookmarkStart w:id="56" w:name="_Toc397419640"/>
      <w:r>
        <w:rPr>
          <w:rFonts w:hint="eastAsia"/>
          <w:sz w:val="28"/>
          <w:szCs w:val="28"/>
          <w:lang w:eastAsia="zh-CN"/>
        </w:rPr>
        <w:t>商务标得分</w:t>
      </w:r>
      <w:bookmarkEnd w:id="55"/>
      <w:bookmarkEnd w:id="56"/>
    </w:p>
    <w:p w:rsidR="00E158D2" w:rsidRDefault="00E158D2" w:rsidP="00E158D2">
      <w:pPr>
        <w:pStyle w:val="IndentNormal"/>
        <w:spacing w:line="360" w:lineRule="auto"/>
      </w:pPr>
      <w:r>
        <w:rPr>
          <w:rFonts w:hint="eastAsia"/>
        </w:rPr>
        <w:t>经济标打分是自动算分，</w:t>
      </w:r>
      <w:r w:rsidR="005B4D79">
        <w:rPr>
          <w:rFonts w:hint="eastAsia"/>
        </w:rPr>
        <w:t>评委</w:t>
      </w:r>
      <w:r>
        <w:rPr>
          <w:rFonts w:hint="eastAsia"/>
        </w:rPr>
        <w:t>需要对自动算分进行确认，确认后点击【确认提交】，弹出经济标评分表，确认没问题后可以点击【确定提交】，提交后不能再做修改。这里同样有</w:t>
      </w:r>
      <w:r>
        <w:rPr>
          <w:rFonts w:hint="eastAsia"/>
        </w:rPr>
        <w:t>3</w:t>
      </w:r>
      <w:r>
        <w:rPr>
          <w:rFonts w:hint="eastAsia"/>
        </w:rPr>
        <w:t>种模式，针对单位打分、针对评分点打分、完整打分、。其中针对单位打分下点击评分点，如果做了跳转，会跳转到对应的页面</w:t>
      </w:r>
    </w:p>
    <w:p w:rsidR="00E158D2" w:rsidRDefault="00E158D2" w:rsidP="00E158D2">
      <w:pPr>
        <w:pStyle w:val="IndentNormal"/>
        <w:spacing w:line="360" w:lineRule="auto"/>
        <w:ind w:firstLineChars="0" w:firstLine="0"/>
      </w:pPr>
      <w:r>
        <w:rPr>
          <w:rFonts w:hint="eastAsia"/>
          <w:noProof/>
        </w:rPr>
        <w:drawing>
          <wp:inline distT="0" distB="0" distL="0" distR="0" wp14:anchorId="0975EA30" wp14:editId="0BA5D83B">
            <wp:extent cx="5276850" cy="276225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276850" cy="2762250"/>
                    </a:xfrm>
                    <a:prstGeom prst="rect">
                      <a:avLst/>
                    </a:prstGeom>
                    <a:noFill/>
                    <a:ln>
                      <a:noFill/>
                    </a:ln>
                  </pic:spPr>
                </pic:pic>
              </a:graphicData>
            </a:graphic>
          </wp:inline>
        </w:drawing>
      </w:r>
    </w:p>
    <w:p w:rsidR="00E158D2" w:rsidRDefault="00E158D2" w:rsidP="00E158D2">
      <w:pPr>
        <w:pStyle w:val="IndentNormal"/>
        <w:spacing w:line="360" w:lineRule="auto"/>
      </w:pPr>
      <w:r>
        <w:rPr>
          <w:rFonts w:hint="eastAsia"/>
        </w:rPr>
        <w:t>针对评分点打分，点击【评分】进入打分页面，在打分页面点击投标单位，左侧跳转到报价页面，点击刷新按钮，自动计算得分，打分提交后显示为已评完。</w:t>
      </w:r>
    </w:p>
    <w:p w:rsidR="00E158D2" w:rsidRDefault="00E158D2" w:rsidP="00E158D2">
      <w:pPr>
        <w:pStyle w:val="IndentNormal"/>
        <w:spacing w:line="360" w:lineRule="auto"/>
      </w:pPr>
      <w:r>
        <w:rPr>
          <w:rFonts w:hint="eastAsia"/>
          <w:noProof/>
        </w:rPr>
        <w:lastRenderedPageBreak/>
        <w:drawing>
          <wp:inline distT="0" distB="0" distL="0" distR="0" wp14:anchorId="74650A06" wp14:editId="633E8A07">
            <wp:extent cx="5267325" cy="2324100"/>
            <wp:effectExtent l="0" t="0" r="952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267325" cy="2324100"/>
                    </a:xfrm>
                    <a:prstGeom prst="rect">
                      <a:avLst/>
                    </a:prstGeom>
                    <a:noFill/>
                    <a:ln>
                      <a:noFill/>
                    </a:ln>
                  </pic:spPr>
                </pic:pic>
              </a:graphicData>
            </a:graphic>
          </wp:inline>
        </w:drawing>
      </w:r>
    </w:p>
    <w:p w:rsidR="00E158D2" w:rsidRDefault="00E158D2" w:rsidP="00E158D2">
      <w:pPr>
        <w:pStyle w:val="IndentNormal"/>
        <w:spacing w:line="360" w:lineRule="auto"/>
      </w:pPr>
      <w:r>
        <w:rPr>
          <w:rFonts w:hint="eastAsia"/>
        </w:rPr>
        <w:t>完整打分下，横向显示单位，竖排显示评分点，单页显示</w:t>
      </w:r>
      <w:r>
        <w:rPr>
          <w:rFonts w:hint="eastAsia"/>
        </w:rPr>
        <w:t>10</w:t>
      </w:r>
      <w:r>
        <w:rPr>
          <w:rFonts w:hint="eastAsia"/>
        </w:rPr>
        <w:t>个单位，超出单位显示在第二页，打分确认后点击【确认提交】，弹出经济标评分表，确认没问题后可以点击【确定提交】，提交后不能再做修改。</w:t>
      </w:r>
    </w:p>
    <w:p w:rsidR="00E158D2" w:rsidRDefault="00E158D2" w:rsidP="00E158D2">
      <w:pPr>
        <w:pStyle w:val="IndentNormal"/>
        <w:spacing w:line="360" w:lineRule="auto"/>
      </w:pPr>
      <w:r>
        <w:rPr>
          <w:rFonts w:hint="eastAsia"/>
          <w:noProof/>
        </w:rPr>
        <w:drawing>
          <wp:inline distT="0" distB="0" distL="0" distR="0" wp14:anchorId="71422680" wp14:editId="11CBF54A">
            <wp:extent cx="5267325" cy="3362325"/>
            <wp:effectExtent l="0" t="0" r="9525" b="952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267325" cy="3362325"/>
                    </a:xfrm>
                    <a:prstGeom prst="rect">
                      <a:avLst/>
                    </a:prstGeom>
                    <a:noFill/>
                    <a:ln>
                      <a:noFill/>
                    </a:ln>
                  </pic:spPr>
                </pic:pic>
              </a:graphicData>
            </a:graphic>
          </wp:inline>
        </w:drawing>
      </w:r>
    </w:p>
    <w:p w:rsidR="00E158D2" w:rsidRPr="0061565C" w:rsidRDefault="00E158D2" w:rsidP="00E158D2">
      <w:pPr>
        <w:pStyle w:val="3"/>
        <w:numPr>
          <w:ilvl w:val="0"/>
          <w:numId w:val="11"/>
        </w:numPr>
        <w:spacing w:line="360" w:lineRule="auto"/>
        <w:rPr>
          <w:sz w:val="28"/>
          <w:szCs w:val="28"/>
        </w:rPr>
      </w:pPr>
      <w:bookmarkStart w:id="57" w:name="_Toc346186378"/>
      <w:bookmarkStart w:id="58" w:name="_Toc397419641"/>
      <w:r>
        <w:rPr>
          <w:rFonts w:hint="eastAsia"/>
          <w:sz w:val="28"/>
          <w:szCs w:val="28"/>
          <w:lang w:eastAsia="zh-CN"/>
        </w:rPr>
        <w:t>商务标得分汇总</w:t>
      </w:r>
      <w:bookmarkEnd w:id="57"/>
      <w:bookmarkEnd w:id="58"/>
    </w:p>
    <w:p w:rsidR="00E158D2" w:rsidRDefault="00E158D2" w:rsidP="00E158D2">
      <w:pPr>
        <w:pStyle w:val="IndentNormal"/>
        <w:spacing w:line="360" w:lineRule="auto"/>
      </w:pPr>
      <w:r>
        <w:rPr>
          <w:rFonts w:hint="eastAsia"/>
        </w:rPr>
        <w:t xml:space="preserve">  </w:t>
      </w:r>
      <w:r>
        <w:rPr>
          <w:rFonts w:hint="eastAsia"/>
        </w:rPr>
        <w:t>商务标汇总：该页面会显示当前所有商务标评委的评审情况，当所有评委评分完成后，点击【确定】汇总所有</w:t>
      </w:r>
      <w:r w:rsidR="005B4D79">
        <w:rPr>
          <w:rFonts w:hint="eastAsia"/>
        </w:rPr>
        <w:t>评委</w:t>
      </w:r>
      <w:r>
        <w:rPr>
          <w:rFonts w:hint="eastAsia"/>
        </w:rPr>
        <w:t>的评审结果。在汇总前，评委组长或者系统管理员也可以选择评委点击【退回重评】按钮让该评委重新评审。汇总后可以点击评委名字、得分数据或投标单位名称来查看具体情况。</w:t>
      </w:r>
    </w:p>
    <w:p w:rsidR="00E158D2" w:rsidRDefault="00E158D2" w:rsidP="00E158D2">
      <w:pPr>
        <w:pStyle w:val="IndentNormal"/>
        <w:spacing w:line="360" w:lineRule="auto"/>
        <w:ind w:firstLineChars="0" w:firstLine="0"/>
      </w:pPr>
      <w:r>
        <w:rPr>
          <w:rFonts w:hint="eastAsia"/>
          <w:noProof/>
        </w:rPr>
        <w:lastRenderedPageBreak/>
        <w:drawing>
          <wp:inline distT="0" distB="0" distL="0" distR="0" wp14:anchorId="468EA69B" wp14:editId="699A74A7">
            <wp:extent cx="5267325" cy="1905000"/>
            <wp:effectExtent l="0" t="0" r="9525"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267325" cy="1905000"/>
                    </a:xfrm>
                    <a:prstGeom prst="rect">
                      <a:avLst/>
                    </a:prstGeom>
                    <a:noFill/>
                    <a:ln>
                      <a:noFill/>
                    </a:ln>
                  </pic:spPr>
                </pic:pic>
              </a:graphicData>
            </a:graphic>
          </wp:inline>
        </w:drawing>
      </w:r>
      <w:r>
        <w:rPr>
          <w:rFonts w:hint="eastAsia"/>
        </w:rPr>
        <w:t>点击投标单位查看单位得分：</w:t>
      </w:r>
    </w:p>
    <w:p w:rsidR="00E158D2" w:rsidRPr="00F93C07" w:rsidRDefault="00E158D2" w:rsidP="00E158D2">
      <w:pPr>
        <w:pStyle w:val="IndentNormal"/>
        <w:spacing w:line="360" w:lineRule="auto"/>
        <w:ind w:firstLineChars="0" w:firstLine="0"/>
      </w:pPr>
      <w:r>
        <w:rPr>
          <w:rFonts w:hint="eastAsia"/>
          <w:noProof/>
        </w:rPr>
        <w:drawing>
          <wp:inline distT="0" distB="0" distL="0" distR="0" wp14:anchorId="657A1D88" wp14:editId="18CBD5B5">
            <wp:extent cx="5276850" cy="1057275"/>
            <wp:effectExtent l="0" t="0" r="0" b="952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276850" cy="1057275"/>
                    </a:xfrm>
                    <a:prstGeom prst="rect">
                      <a:avLst/>
                    </a:prstGeom>
                    <a:noFill/>
                    <a:ln>
                      <a:noFill/>
                    </a:ln>
                  </pic:spPr>
                </pic:pic>
              </a:graphicData>
            </a:graphic>
          </wp:inline>
        </w:drawing>
      </w:r>
    </w:p>
    <w:p w:rsidR="00E158D2" w:rsidRPr="0061565C" w:rsidRDefault="00E158D2" w:rsidP="00E158D2">
      <w:pPr>
        <w:pStyle w:val="3"/>
        <w:numPr>
          <w:ilvl w:val="0"/>
          <w:numId w:val="11"/>
        </w:numPr>
        <w:spacing w:line="360" w:lineRule="auto"/>
        <w:rPr>
          <w:sz w:val="28"/>
          <w:szCs w:val="28"/>
        </w:rPr>
      </w:pPr>
      <w:bookmarkStart w:id="59" w:name="_Toc346186381"/>
      <w:bookmarkStart w:id="60" w:name="_Toc397419642"/>
      <w:r>
        <w:rPr>
          <w:rFonts w:hint="eastAsia"/>
          <w:sz w:val="28"/>
          <w:szCs w:val="28"/>
          <w:lang w:eastAsia="zh-CN"/>
        </w:rPr>
        <w:t>其他打分</w:t>
      </w:r>
      <w:bookmarkEnd w:id="59"/>
      <w:bookmarkEnd w:id="60"/>
    </w:p>
    <w:p w:rsidR="00E158D2" w:rsidRDefault="00E158D2" w:rsidP="00E158D2">
      <w:pPr>
        <w:pStyle w:val="IndentNormal"/>
        <w:spacing w:line="360" w:lineRule="auto"/>
      </w:pPr>
      <w:r>
        <w:rPr>
          <w:rFonts w:hint="eastAsia"/>
        </w:rPr>
        <w:t>评委进行其他项打分时需要对各家单位的每个评分点进行打分，打分确认后点击【确认提交】，弹出其他项评分表，确认没问题后可以点击【确定提交】，提交后不能再做修改。有针对单位打分、针对评分项打分、完整打分</w:t>
      </w:r>
      <w:r>
        <w:rPr>
          <w:rFonts w:hint="eastAsia"/>
        </w:rPr>
        <w:t>3</w:t>
      </w:r>
      <w:r>
        <w:rPr>
          <w:rFonts w:hint="eastAsia"/>
        </w:rPr>
        <w:t>种模式。在针对单位打分时点击评分点，该评分点变为蓝色，右边页面做相应跳转，若未设置则显示无该文件。点击左侧目录，右侧显示具体内容。</w:t>
      </w:r>
    </w:p>
    <w:p w:rsidR="00E158D2" w:rsidRDefault="00E158D2" w:rsidP="00E158D2">
      <w:pPr>
        <w:pStyle w:val="IndentNormal"/>
        <w:spacing w:line="360" w:lineRule="auto"/>
        <w:ind w:firstLineChars="0" w:firstLine="0"/>
      </w:pPr>
      <w:r>
        <w:rPr>
          <w:rFonts w:hint="eastAsia"/>
          <w:noProof/>
        </w:rPr>
        <w:drawing>
          <wp:inline distT="0" distB="0" distL="0" distR="0" wp14:anchorId="1170FA6A" wp14:editId="36436F7A">
            <wp:extent cx="5276850" cy="266700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76850" cy="2667000"/>
                    </a:xfrm>
                    <a:prstGeom prst="rect">
                      <a:avLst/>
                    </a:prstGeom>
                    <a:noFill/>
                    <a:ln>
                      <a:noFill/>
                    </a:ln>
                  </pic:spPr>
                </pic:pic>
              </a:graphicData>
            </a:graphic>
          </wp:inline>
        </w:drawing>
      </w:r>
    </w:p>
    <w:p w:rsidR="00E158D2" w:rsidRDefault="00E158D2" w:rsidP="00E158D2">
      <w:pPr>
        <w:pStyle w:val="IndentNormal"/>
        <w:spacing w:line="360" w:lineRule="auto"/>
      </w:pPr>
      <w:r>
        <w:rPr>
          <w:rFonts w:hint="eastAsia"/>
        </w:rPr>
        <w:t>针对评分点打分，点击【评分】进入打分页面，在打分页面点击评分点，窗口左侧会跳</w:t>
      </w:r>
      <w:r>
        <w:rPr>
          <w:rFonts w:hint="eastAsia"/>
        </w:rPr>
        <w:lastRenderedPageBreak/>
        <w:t>转到相应页面，打分提交后评分点状态显示为已评完。</w:t>
      </w:r>
    </w:p>
    <w:p w:rsidR="00E158D2" w:rsidRDefault="00E158D2" w:rsidP="00E158D2">
      <w:pPr>
        <w:pStyle w:val="IndentNormal"/>
        <w:spacing w:line="360" w:lineRule="auto"/>
        <w:ind w:firstLineChars="0" w:firstLine="0"/>
      </w:pPr>
      <w:r>
        <w:rPr>
          <w:rFonts w:hint="eastAsia"/>
          <w:noProof/>
        </w:rPr>
        <w:drawing>
          <wp:inline distT="0" distB="0" distL="0" distR="0" wp14:anchorId="54187349" wp14:editId="490B9ACD">
            <wp:extent cx="5267325" cy="2028825"/>
            <wp:effectExtent l="0" t="0" r="9525" b="952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267325" cy="2028825"/>
                    </a:xfrm>
                    <a:prstGeom prst="rect">
                      <a:avLst/>
                    </a:prstGeom>
                    <a:noFill/>
                    <a:ln>
                      <a:noFill/>
                    </a:ln>
                  </pic:spPr>
                </pic:pic>
              </a:graphicData>
            </a:graphic>
          </wp:inline>
        </w:drawing>
      </w:r>
    </w:p>
    <w:p w:rsidR="00E158D2" w:rsidRDefault="00E158D2" w:rsidP="00E158D2">
      <w:pPr>
        <w:pStyle w:val="IndentNormal"/>
        <w:spacing w:line="360" w:lineRule="auto"/>
      </w:pPr>
      <w:r>
        <w:rPr>
          <w:rFonts w:hint="eastAsia"/>
        </w:rPr>
        <w:t>完整打分下，横向显示单位，竖排显示评分点，单页显示</w:t>
      </w:r>
      <w:r>
        <w:rPr>
          <w:rFonts w:hint="eastAsia"/>
        </w:rPr>
        <w:t>10</w:t>
      </w:r>
      <w:r>
        <w:rPr>
          <w:rFonts w:hint="eastAsia"/>
        </w:rPr>
        <w:t>个单位，超出单位显示在第二页，打分确认后点击【确认提交】，弹出其他评审评分表，确认没问题后可以点击【确定提交】，提交后不能再做修改。</w:t>
      </w:r>
    </w:p>
    <w:p w:rsidR="00E158D2" w:rsidRDefault="00E158D2" w:rsidP="00E158D2">
      <w:pPr>
        <w:pStyle w:val="IndentNormal"/>
        <w:spacing w:line="360" w:lineRule="auto"/>
        <w:ind w:firstLineChars="0" w:firstLine="0"/>
      </w:pPr>
      <w:r>
        <w:rPr>
          <w:rFonts w:hint="eastAsia"/>
          <w:noProof/>
        </w:rPr>
        <w:drawing>
          <wp:inline distT="0" distB="0" distL="0" distR="0" wp14:anchorId="5D3E77CC" wp14:editId="4086B855">
            <wp:extent cx="5276850" cy="5715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276850" cy="571500"/>
                    </a:xfrm>
                    <a:prstGeom prst="rect">
                      <a:avLst/>
                    </a:prstGeom>
                    <a:noFill/>
                    <a:ln>
                      <a:noFill/>
                    </a:ln>
                  </pic:spPr>
                </pic:pic>
              </a:graphicData>
            </a:graphic>
          </wp:inline>
        </w:drawing>
      </w:r>
    </w:p>
    <w:p w:rsidR="00E158D2" w:rsidRPr="0061565C" w:rsidRDefault="00E158D2" w:rsidP="00E158D2">
      <w:pPr>
        <w:pStyle w:val="3"/>
        <w:numPr>
          <w:ilvl w:val="0"/>
          <w:numId w:val="11"/>
        </w:numPr>
        <w:spacing w:line="360" w:lineRule="auto"/>
        <w:rPr>
          <w:sz w:val="28"/>
          <w:szCs w:val="28"/>
        </w:rPr>
      </w:pPr>
      <w:bookmarkStart w:id="61" w:name="_Toc346186382"/>
      <w:bookmarkStart w:id="62" w:name="_Toc397419643"/>
      <w:r>
        <w:rPr>
          <w:rFonts w:hint="eastAsia"/>
          <w:sz w:val="28"/>
          <w:szCs w:val="28"/>
          <w:lang w:eastAsia="zh-CN"/>
        </w:rPr>
        <w:t>其他打分汇总</w:t>
      </w:r>
      <w:bookmarkEnd w:id="61"/>
      <w:bookmarkEnd w:id="62"/>
    </w:p>
    <w:p w:rsidR="00E158D2" w:rsidRDefault="00E158D2" w:rsidP="00E158D2">
      <w:pPr>
        <w:pStyle w:val="IndentNormal"/>
        <w:spacing w:line="360" w:lineRule="auto"/>
      </w:pPr>
      <w:r>
        <w:rPr>
          <w:rFonts w:hint="eastAsia"/>
        </w:rPr>
        <w:t xml:space="preserve">   </w:t>
      </w:r>
      <w:r>
        <w:rPr>
          <w:rFonts w:hint="eastAsia"/>
        </w:rPr>
        <w:t>其他评审汇总：该页面会显示当前所有评委的其他评审情况，当所有评委评分完成后，点击【确定】汇总所有评委的评审结果。在没有汇总前，评委组长或者系统管理员也可以选择评委点击【退回重评】按钮让该评委重新评审。汇总后可以点击评委名字或投标单位名称来查看具体情况。</w:t>
      </w:r>
    </w:p>
    <w:p w:rsidR="00E158D2" w:rsidRPr="00A10E55" w:rsidRDefault="00E158D2" w:rsidP="00E158D2">
      <w:pPr>
        <w:pStyle w:val="IndentNormal"/>
        <w:spacing w:line="360" w:lineRule="auto"/>
        <w:ind w:firstLineChars="0" w:firstLine="0"/>
      </w:pPr>
      <w:r>
        <w:rPr>
          <w:rFonts w:hint="eastAsia"/>
          <w:noProof/>
        </w:rPr>
        <w:drawing>
          <wp:inline distT="0" distB="0" distL="0" distR="0" wp14:anchorId="4BABE9CF" wp14:editId="1D359280">
            <wp:extent cx="5276850" cy="173355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76850" cy="1733550"/>
                    </a:xfrm>
                    <a:prstGeom prst="rect">
                      <a:avLst/>
                    </a:prstGeom>
                    <a:noFill/>
                    <a:ln>
                      <a:noFill/>
                    </a:ln>
                  </pic:spPr>
                </pic:pic>
              </a:graphicData>
            </a:graphic>
          </wp:inline>
        </w:drawing>
      </w:r>
    </w:p>
    <w:p w:rsidR="00E158D2" w:rsidRDefault="00E158D2" w:rsidP="00E158D2">
      <w:pPr>
        <w:pStyle w:val="IndentNormal"/>
        <w:spacing w:line="360" w:lineRule="auto"/>
        <w:ind w:firstLineChars="0" w:firstLine="0"/>
      </w:pPr>
    </w:p>
    <w:p w:rsidR="00E158D2" w:rsidRPr="001A6D4B" w:rsidRDefault="00E158D2" w:rsidP="00E158D2">
      <w:pPr>
        <w:pStyle w:val="2"/>
        <w:numPr>
          <w:ilvl w:val="0"/>
          <w:numId w:val="6"/>
        </w:numPr>
        <w:spacing w:line="360" w:lineRule="auto"/>
        <w:rPr>
          <w:sz w:val="30"/>
          <w:szCs w:val="30"/>
        </w:rPr>
      </w:pPr>
      <w:bookmarkStart w:id="63" w:name="_Toc346186383"/>
      <w:bookmarkStart w:id="64" w:name="_Toc397419644"/>
      <w:r w:rsidRPr="00097443">
        <w:rPr>
          <w:rFonts w:hint="eastAsia"/>
          <w:sz w:val="30"/>
          <w:szCs w:val="30"/>
        </w:rPr>
        <w:lastRenderedPageBreak/>
        <w:t>评标结果</w:t>
      </w:r>
      <w:bookmarkEnd w:id="63"/>
      <w:bookmarkEnd w:id="64"/>
    </w:p>
    <w:p w:rsidR="00E158D2" w:rsidRPr="00647A19" w:rsidRDefault="00E158D2" w:rsidP="00E158D2">
      <w:pPr>
        <w:pStyle w:val="3"/>
        <w:numPr>
          <w:ilvl w:val="0"/>
          <w:numId w:val="10"/>
        </w:numPr>
        <w:spacing w:line="360" w:lineRule="auto"/>
        <w:rPr>
          <w:sz w:val="28"/>
          <w:szCs w:val="28"/>
        </w:rPr>
      </w:pPr>
      <w:bookmarkStart w:id="65" w:name="_Toc346186384"/>
      <w:bookmarkStart w:id="66" w:name="_Toc397419645"/>
      <w:proofErr w:type="spellStart"/>
      <w:r w:rsidRPr="00647A19">
        <w:rPr>
          <w:rFonts w:hint="eastAsia"/>
          <w:sz w:val="28"/>
          <w:szCs w:val="28"/>
        </w:rPr>
        <w:t>最终排名</w:t>
      </w:r>
      <w:bookmarkEnd w:id="65"/>
      <w:bookmarkEnd w:id="66"/>
      <w:proofErr w:type="spellEnd"/>
    </w:p>
    <w:p w:rsidR="00E158D2" w:rsidRPr="002A611D" w:rsidRDefault="00E158D2" w:rsidP="00E158D2">
      <w:pPr>
        <w:pStyle w:val="IndentNormal"/>
        <w:spacing w:line="360" w:lineRule="auto"/>
      </w:pPr>
      <w:r>
        <w:rPr>
          <w:rFonts w:hint="eastAsia"/>
        </w:rPr>
        <w:t>显示最终的评分汇总及评分排名。</w:t>
      </w:r>
    </w:p>
    <w:p w:rsidR="00E158D2" w:rsidRDefault="00E158D2" w:rsidP="00E158D2">
      <w:pPr>
        <w:pStyle w:val="a5"/>
        <w:spacing w:before="0" w:beforeAutospacing="0" w:after="0" w:afterAutospacing="0" w:line="360" w:lineRule="auto"/>
      </w:pPr>
      <w:r>
        <w:rPr>
          <w:noProof/>
        </w:rPr>
        <w:drawing>
          <wp:inline distT="0" distB="0" distL="0" distR="0" wp14:anchorId="7B097DAE" wp14:editId="36277ED0">
            <wp:extent cx="5267325" cy="1019175"/>
            <wp:effectExtent l="0" t="0" r="9525"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267325" cy="1019175"/>
                    </a:xfrm>
                    <a:prstGeom prst="rect">
                      <a:avLst/>
                    </a:prstGeom>
                    <a:noFill/>
                    <a:ln>
                      <a:noFill/>
                    </a:ln>
                  </pic:spPr>
                </pic:pic>
              </a:graphicData>
            </a:graphic>
          </wp:inline>
        </w:drawing>
      </w:r>
    </w:p>
    <w:p w:rsidR="00E158D2" w:rsidRPr="00647A19" w:rsidRDefault="00E158D2" w:rsidP="00E158D2">
      <w:pPr>
        <w:pStyle w:val="3"/>
        <w:numPr>
          <w:ilvl w:val="0"/>
          <w:numId w:val="10"/>
        </w:numPr>
        <w:spacing w:line="360" w:lineRule="auto"/>
        <w:rPr>
          <w:sz w:val="28"/>
          <w:szCs w:val="28"/>
        </w:rPr>
      </w:pPr>
      <w:bookmarkStart w:id="67" w:name="_Toc346186385"/>
      <w:bookmarkStart w:id="68" w:name="_Toc397419646"/>
      <w:proofErr w:type="spellStart"/>
      <w:r w:rsidRPr="00647A19">
        <w:rPr>
          <w:rFonts w:hint="eastAsia"/>
          <w:sz w:val="28"/>
          <w:szCs w:val="28"/>
        </w:rPr>
        <w:t>评委签章</w:t>
      </w:r>
      <w:bookmarkEnd w:id="67"/>
      <w:bookmarkEnd w:id="68"/>
      <w:proofErr w:type="spellEnd"/>
    </w:p>
    <w:p w:rsidR="00E158D2" w:rsidRDefault="00E158D2" w:rsidP="00E158D2">
      <w:pPr>
        <w:pStyle w:val="IndentNormal"/>
        <w:spacing w:line="360" w:lineRule="auto"/>
      </w:pPr>
      <w:r>
        <w:rPr>
          <w:rFonts w:hint="eastAsia"/>
        </w:rPr>
        <w:t>在该页面，评委可以点击签章，对所有需要签章的报表进行签章，也可以查看当前状态下评委的签章情况，如果评分尚未结束，此项操作无法进行。</w:t>
      </w:r>
    </w:p>
    <w:p w:rsidR="00E158D2" w:rsidRDefault="00E158D2" w:rsidP="00E158D2">
      <w:pPr>
        <w:pStyle w:val="IndentNormal"/>
        <w:spacing w:line="360" w:lineRule="auto"/>
        <w:ind w:firstLineChars="0" w:firstLine="0"/>
      </w:pPr>
      <w:r>
        <w:rPr>
          <w:rFonts w:hint="eastAsia"/>
          <w:noProof/>
        </w:rPr>
        <w:drawing>
          <wp:inline distT="0" distB="0" distL="0" distR="0" wp14:anchorId="0CBD2F84" wp14:editId="50D49672">
            <wp:extent cx="5267325" cy="2057400"/>
            <wp:effectExtent l="0" t="0" r="952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267325" cy="2057400"/>
                    </a:xfrm>
                    <a:prstGeom prst="rect">
                      <a:avLst/>
                    </a:prstGeom>
                    <a:noFill/>
                    <a:ln>
                      <a:noFill/>
                    </a:ln>
                  </pic:spPr>
                </pic:pic>
              </a:graphicData>
            </a:graphic>
          </wp:inline>
        </w:drawing>
      </w:r>
    </w:p>
    <w:p w:rsidR="00E158D2" w:rsidRPr="00647A19" w:rsidRDefault="00E158D2" w:rsidP="00E158D2">
      <w:pPr>
        <w:pStyle w:val="3"/>
        <w:numPr>
          <w:ilvl w:val="0"/>
          <w:numId w:val="10"/>
        </w:numPr>
        <w:spacing w:line="360" w:lineRule="auto"/>
        <w:rPr>
          <w:sz w:val="28"/>
          <w:szCs w:val="28"/>
        </w:rPr>
      </w:pPr>
      <w:bookmarkStart w:id="69" w:name="_Toc346186386"/>
      <w:bookmarkStart w:id="70" w:name="_Toc397419647"/>
      <w:proofErr w:type="spellStart"/>
      <w:r w:rsidRPr="00647A19">
        <w:rPr>
          <w:rFonts w:hint="eastAsia"/>
          <w:sz w:val="28"/>
          <w:szCs w:val="28"/>
        </w:rPr>
        <w:t>评标结束</w:t>
      </w:r>
      <w:bookmarkEnd w:id="69"/>
      <w:proofErr w:type="spellEnd"/>
      <w:r>
        <w:rPr>
          <w:rFonts w:hint="eastAsia"/>
          <w:sz w:val="28"/>
          <w:szCs w:val="28"/>
          <w:lang w:eastAsia="zh-CN"/>
        </w:rPr>
        <w:t>（只有评委组长有）</w:t>
      </w:r>
      <w:bookmarkEnd w:id="70"/>
    </w:p>
    <w:p w:rsidR="00E158D2" w:rsidRPr="00AA6AFD" w:rsidRDefault="00E158D2" w:rsidP="00E158D2">
      <w:pPr>
        <w:pStyle w:val="IndentNormal"/>
        <w:spacing w:line="360" w:lineRule="auto"/>
        <w:rPr>
          <w:lang w:val="x-none"/>
        </w:rPr>
      </w:pPr>
      <w:r>
        <w:rPr>
          <w:rFonts w:hint="eastAsia"/>
        </w:rPr>
        <w:t>点击按钮，合并签章，评标结束，如果评分尚未结束，此项操作无法进行。</w:t>
      </w:r>
    </w:p>
    <w:p w:rsidR="00E158D2" w:rsidRPr="0012611B" w:rsidRDefault="00E158D2" w:rsidP="00E158D2">
      <w:pPr>
        <w:pStyle w:val="IndentNormal"/>
        <w:spacing w:line="360" w:lineRule="auto"/>
        <w:ind w:firstLineChars="0" w:firstLine="0"/>
      </w:pPr>
      <w:r>
        <w:rPr>
          <w:rFonts w:hint="eastAsia"/>
          <w:noProof/>
        </w:rPr>
        <w:lastRenderedPageBreak/>
        <w:drawing>
          <wp:inline distT="0" distB="0" distL="0" distR="0" wp14:anchorId="4A3E8FD4" wp14:editId="5D20A183">
            <wp:extent cx="5019675" cy="3600450"/>
            <wp:effectExtent l="0" t="0" r="9525" b="0"/>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019675" cy="3600450"/>
                    </a:xfrm>
                    <a:prstGeom prst="rect">
                      <a:avLst/>
                    </a:prstGeom>
                    <a:noFill/>
                    <a:ln>
                      <a:noFill/>
                    </a:ln>
                  </pic:spPr>
                </pic:pic>
              </a:graphicData>
            </a:graphic>
          </wp:inline>
        </w:drawing>
      </w:r>
    </w:p>
    <w:p w:rsidR="00E158D2" w:rsidRPr="00647A19" w:rsidRDefault="00E158D2" w:rsidP="00E158D2">
      <w:pPr>
        <w:pStyle w:val="3"/>
        <w:numPr>
          <w:ilvl w:val="0"/>
          <w:numId w:val="10"/>
        </w:numPr>
        <w:spacing w:line="360" w:lineRule="auto"/>
        <w:rPr>
          <w:sz w:val="28"/>
          <w:szCs w:val="28"/>
        </w:rPr>
      </w:pPr>
      <w:bookmarkStart w:id="71" w:name="_Toc346186387"/>
      <w:bookmarkStart w:id="72" w:name="_Toc397419648"/>
      <w:proofErr w:type="spellStart"/>
      <w:r w:rsidRPr="00647A19">
        <w:rPr>
          <w:rFonts w:hint="eastAsia"/>
          <w:sz w:val="28"/>
          <w:szCs w:val="28"/>
        </w:rPr>
        <w:t>评标报告</w:t>
      </w:r>
      <w:bookmarkEnd w:id="71"/>
      <w:bookmarkEnd w:id="72"/>
      <w:proofErr w:type="spellEnd"/>
    </w:p>
    <w:p w:rsidR="00E158D2" w:rsidRPr="007445FA" w:rsidRDefault="00E158D2" w:rsidP="00E158D2">
      <w:pPr>
        <w:pStyle w:val="IndentNormal"/>
        <w:spacing w:line="360" w:lineRule="auto"/>
      </w:pPr>
      <w:r>
        <w:rPr>
          <w:rFonts w:hint="eastAsia"/>
        </w:rPr>
        <w:t>评标结束后，生成评标报告，如果评标尚未结束，无法查看报告。</w:t>
      </w:r>
    </w:p>
    <w:p w:rsidR="00E158D2" w:rsidRDefault="00E158D2" w:rsidP="00E158D2">
      <w:pPr>
        <w:pStyle w:val="IndentNormal"/>
        <w:spacing w:line="360" w:lineRule="auto"/>
        <w:ind w:firstLineChars="0" w:firstLine="0"/>
      </w:pPr>
      <w:r>
        <w:rPr>
          <w:rFonts w:hint="eastAsia"/>
          <w:noProof/>
        </w:rPr>
        <w:drawing>
          <wp:inline distT="0" distB="0" distL="0" distR="0">
            <wp:extent cx="5267325" cy="257175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267325" cy="2571750"/>
                    </a:xfrm>
                    <a:prstGeom prst="rect">
                      <a:avLst/>
                    </a:prstGeom>
                    <a:noFill/>
                    <a:ln>
                      <a:noFill/>
                    </a:ln>
                  </pic:spPr>
                </pic:pic>
              </a:graphicData>
            </a:graphic>
          </wp:inline>
        </w:drawing>
      </w:r>
    </w:p>
    <w:p w:rsidR="00E158D2" w:rsidRPr="009743C8" w:rsidRDefault="00E158D2" w:rsidP="00E158D2">
      <w:pPr>
        <w:pStyle w:val="IndentNormal"/>
        <w:spacing w:line="360" w:lineRule="auto"/>
        <w:ind w:firstLineChars="0" w:firstLine="0"/>
        <w:rPr>
          <w:sz w:val="30"/>
          <w:szCs w:val="30"/>
        </w:rPr>
      </w:pPr>
      <w:r w:rsidRPr="009743C8">
        <w:rPr>
          <w:rFonts w:hint="eastAsia"/>
          <w:sz w:val="30"/>
          <w:szCs w:val="30"/>
        </w:rPr>
        <w:t>评标报告</w:t>
      </w:r>
    </w:p>
    <w:p w:rsidR="00E158D2" w:rsidRPr="00731958" w:rsidRDefault="00E158D2" w:rsidP="00E158D2">
      <w:pPr>
        <w:pStyle w:val="IndentNormal"/>
        <w:spacing w:line="360" w:lineRule="auto"/>
      </w:pPr>
      <w:r>
        <w:rPr>
          <w:rFonts w:hint="eastAsia"/>
        </w:rPr>
        <w:t>点击报告右侧显示相应的报表：</w:t>
      </w:r>
    </w:p>
    <w:p w:rsidR="00E158D2" w:rsidRDefault="00E158D2" w:rsidP="00E158D2">
      <w:pPr>
        <w:pStyle w:val="IndentNormal"/>
        <w:spacing w:line="360" w:lineRule="auto"/>
        <w:ind w:firstLineChars="0" w:firstLine="0"/>
      </w:pPr>
      <w:r>
        <w:rPr>
          <w:rFonts w:hint="eastAsia"/>
          <w:noProof/>
        </w:rPr>
        <w:lastRenderedPageBreak/>
        <w:drawing>
          <wp:inline distT="0" distB="0" distL="0" distR="0">
            <wp:extent cx="5276850" cy="21717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276850" cy="2171700"/>
                    </a:xfrm>
                    <a:prstGeom prst="rect">
                      <a:avLst/>
                    </a:prstGeom>
                    <a:noFill/>
                    <a:ln>
                      <a:noFill/>
                    </a:ln>
                  </pic:spPr>
                </pic:pic>
              </a:graphicData>
            </a:graphic>
          </wp:inline>
        </w:drawing>
      </w:r>
    </w:p>
    <w:p w:rsidR="00B21612" w:rsidRDefault="00B21612"/>
    <w:p w:rsidR="00E158D2" w:rsidRDefault="00E158D2"/>
    <w:sectPr w:rsidR="00E158D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D12" w:rsidRDefault="00191D12" w:rsidP="00E158D2">
      <w:r>
        <w:separator/>
      </w:r>
    </w:p>
  </w:endnote>
  <w:endnote w:type="continuationSeparator" w:id="0">
    <w:p w:rsidR="00191D12" w:rsidRDefault="00191D12" w:rsidP="00E15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D12" w:rsidRDefault="00191D12" w:rsidP="00E158D2">
      <w:r>
        <w:separator/>
      </w:r>
    </w:p>
  </w:footnote>
  <w:footnote w:type="continuationSeparator" w:id="0">
    <w:p w:rsidR="00191D12" w:rsidRDefault="00191D12" w:rsidP="00E158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3682F"/>
    <w:multiLevelType w:val="hybridMultilevel"/>
    <w:tmpl w:val="76A40298"/>
    <w:lvl w:ilvl="0" w:tplc="D9BE0EAC">
      <w:start w:val="1"/>
      <w:numFmt w:val="decimal"/>
      <w:lvlText w:val="3.3.%1、"/>
      <w:lvlJc w:val="left"/>
      <w:pPr>
        <w:ind w:left="420" w:hanging="420"/>
      </w:pPr>
      <w:rPr>
        <w:rFonts w:ascii="Times New Roman" w:hAnsi="Times New Roman" w:cs="Times New Roman" w:hint="default"/>
        <w:sz w:val="28"/>
        <w:szCs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F6C5DF6"/>
    <w:multiLevelType w:val="hybridMultilevel"/>
    <w:tmpl w:val="A0C667CC"/>
    <w:lvl w:ilvl="0" w:tplc="97F03AB0">
      <w:start w:val="1"/>
      <w:numFmt w:val="decimal"/>
      <w:lvlText w:val="3.1.%1、"/>
      <w:lvlJc w:val="left"/>
      <w:pPr>
        <w:ind w:left="420" w:hanging="420"/>
      </w:pPr>
      <w:rPr>
        <w:rFonts w:ascii="Times New Roman" w:hAnsi="Times New Roman" w:cs="Times New Roman" w:hint="default"/>
        <w:sz w:val="28"/>
        <w:szCs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C3B36AE"/>
    <w:multiLevelType w:val="hybridMultilevel"/>
    <w:tmpl w:val="F45E3B90"/>
    <w:lvl w:ilvl="0" w:tplc="04090009">
      <w:start w:val="1"/>
      <w:numFmt w:val="bullet"/>
      <w:lvlText w:val=""/>
      <w:lvlJc w:val="left"/>
      <w:pPr>
        <w:tabs>
          <w:tab w:val="num" w:pos="1140"/>
        </w:tabs>
        <w:ind w:left="1140" w:hanging="360"/>
      </w:pPr>
      <w:rPr>
        <w:rFonts w:ascii="Wingdings" w:hAnsi="Wingdings" w:hint="default"/>
      </w:rPr>
    </w:lvl>
    <w:lvl w:ilvl="1" w:tplc="04090003" w:tentative="1">
      <w:start w:val="1"/>
      <w:numFmt w:val="bullet"/>
      <w:lvlText w:val=""/>
      <w:lvlJc w:val="left"/>
      <w:pPr>
        <w:tabs>
          <w:tab w:val="num" w:pos="1860"/>
        </w:tabs>
        <w:ind w:left="1860" w:hanging="360"/>
      </w:pPr>
      <w:rPr>
        <w:rFonts w:ascii="Wingdings" w:hAnsi="Wingdings"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Wingdings" w:hAnsi="Wingdings" w:hint="default"/>
      </w:rPr>
    </w:lvl>
    <w:lvl w:ilvl="4" w:tplc="04090003" w:tentative="1">
      <w:start w:val="1"/>
      <w:numFmt w:val="bullet"/>
      <w:lvlText w:val=""/>
      <w:lvlJc w:val="left"/>
      <w:pPr>
        <w:tabs>
          <w:tab w:val="num" w:pos="4020"/>
        </w:tabs>
        <w:ind w:left="4020" w:hanging="360"/>
      </w:pPr>
      <w:rPr>
        <w:rFonts w:ascii="Wingdings" w:hAnsi="Wingdings"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Wingdings" w:hAnsi="Wingdings" w:hint="default"/>
      </w:rPr>
    </w:lvl>
    <w:lvl w:ilvl="7" w:tplc="04090003" w:tentative="1">
      <w:start w:val="1"/>
      <w:numFmt w:val="bullet"/>
      <w:lvlText w:val=""/>
      <w:lvlJc w:val="left"/>
      <w:pPr>
        <w:tabs>
          <w:tab w:val="num" w:pos="6180"/>
        </w:tabs>
        <w:ind w:left="6180" w:hanging="360"/>
      </w:pPr>
      <w:rPr>
        <w:rFonts w:ascii="Wingdings" w:hAnsi="Wingdings"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3">
    <w:nsid w:val="206C794A"/>
    <w:multiLevelType w:val="hybridMultilevel"/>
    <w:tmpl w:val="10BC50AE"/>
    <w:lvl w:ilvl="0" w:tplc="716251EA">
      <w:start w:val="1"/>
      <w:numFmt w:val="decimal"/>
      <w:lvlText w:val="3.%1、"/>
      <w:lvlJc w:val="left"/>
      <w:pPr>
        <w:ind w:left="420" w:hanging="420"/>
      </w:pPr>
      <w:rPr>
        <w:rFonts w:ascii="Times New Roman" w:hAnsi="Times New Roman" w:cs="Times New Roman" w:hint="default"/>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6857717"/>
    <w:multiLevelType w:val="multilevel"/>
    <w:tmpl w:val="F3243E42"/>
    <w:lvl w:ilvl="0">
      <w:start w:val="1"/>
      <w:numFmt w:val="chineseCountingThousand"/>
      <w:pStyle w:val="1"/>
      <w:lvlText w:val="%1、"/>
      <w:lvlJc w:val="left"/>
      <w:pPr>
        <w:tabs>
          <w:tab w:val="num" w:pos="425"/>
        </w:tabs>
        <w:ind w:left="425" w:hanging="425"/>
      </w:pPr>
      <w:rPr>
        <w:rFonts w:hint="eastAsia"/>
        <w:sz w:val="32"/>
        <w:szCs w:val="32"/>
      </w:rPr>
    </w:lvl>
    <w:lvl w:ilvl="1">
      <w:start w:val="1"/>
      <w:numFmt w:val="decimal"/>
      <w:pStyle w:val="2"/>
      <w:lvlText w:val="1.%2、"/>
      <w:lvlJc w:val="left"/>
      <w:pPr>
        <w:tabs>
          <w:tab w:val="num" w:pos="567"/>
        </w:tabs>
        <w:ind w:left="567" w:hanging="567"/>
      </w:pPr>
      <w:rPr>
        <w:rFonts w:ascii="Times New Roman" w:hAnsi="Times New Roman" w:cs="Times New Roman" w:hint="default"/>
        <w:sz w:val="30"/>
      </w:rPr>
    </w:lvl>
    <w:lvl w:ilvl="2">
      <w:start w:val="7"/>
      <w:numFmt w:val="decimal"/>
      <w:lvlText w:val="1.2.%3、"/>
      <w:lvlJc w:val="left"/>
      <w:pPr>
        <w:tabs>
          <w:tab w:val="num" w:pos="709"/>
        </w:tabs>
        <w:ind w:left="709" w:hanging="709"/>
      </w:pPr>
      <w:rPr>
        <w:rFonts w:ascii="Times New Roman" w:hAnsi="Times New Roman" w:cs="Times New Roman" w:hint="default"/>
        <w:sz w:val="28"/>
        <w:szCs w:val="28"/>
      </w:rPr>
    </w:lvl>
    <w:lvl w:ilvl="3">
      <w:start w:val="1"/>
      <w:numFmt w:val="decimal"/>
      <w:pStyle w:val="4"/>
      <w:isLgl/>
      <w:lvlText w:val="%1.%2.%3.%4"/>
      <w:lvlJc w:val="left"/>
      <w:pPr>
        <w:tabs>
          <w:tab w:val="num" w:pos="1080"/>
        </w:tabs>
        <w:ind w:left="851" w:hanging="851"/>
      </w:pPr>
      <w:rPr>
        <w:rFonts w:hint="eastAsia"/>
      </w:rPr>
    </w:lvl>
    <w:lvl w:ilvl="4">
      <w:start w:val="1"/>
      <w:numFmt w:val="decimal"/>
      <w:pStyle w:val="5"/>
      <w:isLgl/>
      <w:lvlText w:val="%1.%2.%3.%4.%5"/>
      <w:lvlJc w:val="left"/>
      <w:pPr>
        <w:tabs>
          <w:tab w:val="num" w:pos="1440"/>
        </w:tabs>
        <w:ind w:left="992" w:hanging="992"/>
      </w:pPr>
      <w:rPr>
        <w:rFonts w:hint="eastAsia"/>
      </w:rPr>
    </w:lvl>
    <w:lvl w:ilvl="5">
      <w:start w:val="1"/>
      <w:numFmt w:val="decimal"/>
      <w:pStyle w:val="6"/>
      <w:isLgl/>
      <w:lvlText w:val="%1.%2.%3.%4.%5.%6"/>
      <w:lvlJc w:val="left"/>
      <w:pPr>
        <w:tabs>
          <w:tab w:val="num" w:pos="1440"/>
        </w:tabs>
        <w:ind w:left="1134" w:hanging="1134"/>
      </w:pPr>
      <w:rPr>
        <w:rFonts w:hint="eastAsia"/>
      </w:rPr>
    </w:lvl>
    <w:lvl w:ilvl="6">
      <w:start w:val="1"/>
      <w:numFmt w:val="decimal"/>
      <w:pStyle w:val="7"/>
      <w:isLgl/>
      <w:lvlText w:val="%1.%2.%3.%4.%5.%6.%7"/>
      <w:lvlJc w:val="left"/>
      <w:pPr>
        <w:tabs>
          <w:tab w:val="num" w:pos="1800"/>
        </w:tabs>
        <w:ind w:left="1276" w:hanging="1276"/>
      </w:pPr>
      <w:rPr>
        <w:rFonts w:hint="eastAsia"/>
      </w:rPr>
    </w:lvl>
    <w:lvl w:ilvl="7">
      <w:start w:val="1"/>
      <w:numFmt w:val="decimal"/>
      <w:pStyle w:val="8"/>
      <w:isLgl/>
      <w:lvlText w:val="%1.%2.%3.%4.%5.%6.%7.%8"/>
      <w:lvlJc w:val="left"/>
      <w:pPr>
        <w:tabs>
          <w:tab w:val="num" w:pos="1800"/>
        </w:tabs>
        <w:ind w:left="1418" w:hanging="1418"/>
      </w:pPr>
      <w:rPr>
        <w:rFonts w:hint="eastAsia"/>
      </w:rPr>
    </w:lvl>
    <w:lvl w:ilvl="8">
      <w:start w:val="1"/>
      <w:numFmt w:val="decimal"/>
      <w:pStyle w:val="9"/>
      <w:isLgl/>
      <w:lvlText w:val="%1.%2.%3.%4.%5.%6.%7.%8.%9"/>
      <w:lvlJc w:val="left"/>
      <w:pPr>
        <w:tabs>
          <w:tab w:val="num" w:pos="2160"/>
        </w:tabs>
        <w:ind w:left="1559" w:hanging="1559"/>
      </w:pPr>
      <w:rPr>
        <w:rFonts w:hint="eastAsia"/>
      </w:rPr>
    </w:lvl>
  </w:abstractNum>
  <w:abstractNum w:abstractNumId="5">
    <w:nsid w:val="2C585AED"/>
    <w:multiLevelType w:val="hybridMultilevel"/>
    <w:tmpl w:val="0FDCABD0"/>
    <w:lvl w:ilvl="0" w:tplc="29CCCDA6">
      <w:start w:val="1"/>
      <w:numFmt w:val="decimal"/>
      <w:lvlText w:val="3.5.%1、"/>
      <w:lvlJc w:val="left"/>
      <w:pPr>
        <w:ind w:left="420" w:hanging="420"/>
      </w:pPr>
      <w:rPr>
        <w:rFonts w:ascii="Times New Roman" w:hAnsi="Times New Roman" w:cs="Times New Roman" w:hint="default"/>
        <w:sz w:val="28"/>
        <w:szCs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D35787E"/>
    <w:multiLevelType w:val="hybridMultilevel"/>
    <w:tmpl w:val="765AE67E"/>
    <w:lvl w:ilvl="0" w:tplc="0409000D">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7">
    <w:nsid w:val="38D804FA"/>
    <w:multiLevelType w:val="hybridMultilevel"/>
    <w:tmpl w:val="5336982C"/>
    <w:lvl w:ilvl="0" w:tplc="6B365E4A">
      <w:start w:val="1"/>
      <w:numFmt w:val="decimal"/>
      <w:lvlText w:val="3.2.%1、"/>
      <w:lvlJc w:val="left"/>
      <w:pPr>
        <w:ind w:left="420" w:hanging="420"/>
      </w:pPr>
      <w:rPr>
        <w:rFonts w:ascii="Times New Roman" w:hAnsi="Times New Roman" w:cs="Times New Roman" w:hint="default"/>
        <w:sz w:val="28"/>
        <w:szCs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BE91E4E"/>
    <w:multiLevelType w:val="hybridMultilevel"/>
    <w:tmpl w:val="E59E7818"/>
    <w:lvl w:ilvl="0" w:tplc="316691A2">
      <w:start w:val="1"/>
      <w:numFmt w:val="decimal"/>
      <w:lvlText w:val="3.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52673A6"/>
    <w:multiLevelType w:val="hybridMultilevel"/>
    <w:tmpl w:val="939C6140"/>
    <w:lvl w:ilvl="0" w:tplc="04090001">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20"/>
        </w:tabs>
        <w:ind w:left="120" w:hanging="420"/>
      </w:pPr>
    </w:lvl>
    <w:lvl w:ilvl="2" w:tplc="0409001B" w:tentative="1">
      <w:start w:val="1"/>
      <w:numFmt w:val="lowerRoman"/>
      <w:lvlText w:val="%3."/>
      <w:lvlJc w:val="right"/>
      <w:pPr>
        <w:tabs>
          <w:tab w:val="num" w:pos="540"/>
        </w:tabs>
        <w:ind w:left="540" w:hanging="420"/>
      </w:pPr>
    </w:lvl>
    <w:lvl w:ilvl="3" w:tplc="0409000F" w:tentative="1">
      <w:start w:val="1"/>
      <w:numFmt w:val="decimal"/>
      <w:lvlText w:val="%4."/>
      <w:lvlJc w:val="left"/>
      <w:pPr>
        <w:tabs>
          <w:tab w:val="num" w:pos="960"/>
        </w:tabs>
        <w:ind w:left="960" w:hanging="420"/>
      </w:pPr>
    </w:lvl>
    <w:lvl w:ilvl="4" w:tplc="04090019" w:tentative="1">
      <w:start w:val="1"/>
      <w:numFmt w:val="lowerLetter"/>
      <w:lvlText w:val="%5)"/>
      <w:lvlJc w:val="left"/>
      <w:pPr>
        <w:tabs>
          <w:tab w:val="num" w:pos="1380"/>
        </w:tabs>
        <w:ind w:left="1380" w:hanging="420"/>
      </w:pPr>
    </w:lvl>
    <w:lvl w:ilvl="5" w:tplc="0409001B" w:tentative="1">
      <w:start w:val="1"/>
      <w:numFmt w:val="lowerRoman"/>
      <w:lvlText w:val="%6."/>
      <w:lvlJc w:val="right"/>
      <w:pPr>
        <w:tabs>
          <w:tab w:val="num" w:pos="1800"/>
        </w:tabs>
        <w:ind w:left="1800" w:hanging="420"/>
      </w:pPr>
    </w:lvl>
    <w:lvl w:ilvl="6" w:tplc="0409000F" w:tentative="1">
      <w:start w:val="1"/>
      <w:numFmt w:val="decimal"/>
      <w:lvlText w:val="%7."/>
      <w:lvlJc w:val="left"/>
      <w:pPr>
        <w:tabs>
          <w:tab w:val="num" w:pos="2220"/>
        </w:tabs>
        <w:ind w:left="2220" w:hanging="420"/>
      </w:pPr>
    </w:lvl>
    <w:lvl w:ilvl="7" w:tplc="04090019" w:tentative="1">
      <w:start w:val="1"/>
      <w:numFmt w:val="lowerLetter"/>
      <w:lvlText w:val="%8)"/>
      <w:lvlJc w:val="left"/>
      <w:pPr>
        <w:tabs>
          <w:tab w:val="num" w:pos="2640"/>
        </w:tabs>
        <w:ind w:left="2640" w:hanging="420"/>
      </w:pPr>
    </w:lvl>
    <w:lvl w:ilvl="8" w:tplc="0409001B" w:tentative="1">
      <w:start w:val="1"/>
      <w:numFmt w:val="lowerRoman"/>
      <w:lvlText w:val="%9."/>
      <w:lvlJc w:val="right"/>
      <w:pPr>
        <w:tabs>
          <w:tab w:val="num" w:pos="3060"/>
        </w:tabs>
        <w:ind w:left="3060" w:hanging="420"/>
      </w:pPr>
    </w:lvl>
  </w:abstractNum>
  <w:abstractNum w:abstractNumId="10">
    <w:nsid w:val="468527C0"/>
    <w:multiLevelType w:val="hybridMultilevel"/>
    <w:tmpl w:val="82AEB28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621F1DAB"/>
    <w:multiLevelType w:val="hybridMultilevel"/>
    <w:tmpl w:val="689A70D6"/>
    <w:lvl w:ilvl="0" w:tplc="C6D8D78C">
      <w:start w:val="1"/>
      <w:numFmt w:val="decimal"/>
      <w:lvlText w:val="4.3.%1、"/>
      <w:lvlJc w:val="left"/>
      <w:pPr>
        <w:ind w:left="420" w:hanging="420"/>
      </w:pPr>
      <w:rPr>
        <w:rFonts w:ascii="Times New Roman" w:hAnsi="Times New Roman" w:cs="Times New Roman" w:hint="default"/>
        <w:sz w:val="28"/>
        <w:szCs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9"/>
  </w:num>
  <w:num w:numId="3">
    <w:abstractNumId w:val="4"/>
  </w:num>
  <w:num w:numId="4">
    <w:abstractNumId w:val="6"/>
  </w:num>
  <w:num w:numId="5">
    <w:abstractNumId w:val="2"/>
  </w:num>
  <w:num w:numId="6">
    <w:abstractNumId w:val="3"/>
  </w:num>
  <w:num w:numId="7">
    <w:abstractNumId w:val="1"/>
  </w:num>
  <w:num w:numId="8">
    <w:abstractNumId w:val="7"/>
  </w:num>
  <w:num w:numId="9">
    <w:abstractNumId w:val="0"/>
  </w:num>
  <w:num w:numId="10">
    <w:abstractNumId w:val="5"/>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4B5"/>
    <w:rsid w:val="00191D12"/>
    <w:rsid w:val="005B4D79"/>
    <w:rsid w:val="006611C8"/>
    <w:rsid w:val="00821D7A"/>
    <w:rsid w:val="008A267E"/>
    <w:rsid w:val="009913A9"/>
    <w:rsid w:val="00A22D01"/>
    <w:rsid w:val="00B21612"/>
    <w:rsid w:val="00D72F94"/>
    <w:rsid w:val="00E158D2"/>
    <w:rsid w:val="00FB14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8D2"/>
    <w:pPr>
      <w:widowControl w:val="0"/>
      <w:jc w:val="both"/>
    </w:pPr>
    <w:rPr>
      <w:rFonts w:ascii="Times New Roman" w:eastAsia="宋体" w:hAnsi="Times New Roman" w:cs="Times New Roman"/>
      <w:szCs w:val="24"/>
    </w:rPr>
  </w:style>
  <w:style w:type="paragraph" w:styleId="1">
    <w:name w:val="heading 1"/>
    <w:basedOn w:val="a"/>
    <w:next w:val="IndentNormal"/>
    <w:link w:val="1Char"/>
    <w:qFormat/>
    <w:rsid w:val="00E158D2"/>
    <w:pPr>
      <w:keepNext/>
      <w:keepLines/>
      <w:numPr>
        <w:numId w:val="3"/>
      </w:numPr>
      <w:spacing w:before="340" w:after="330" w:line="578" w:lineRule="auto"/>
      <w:outlineLvl w:val="0"/>
    </w:pPr>
    <w:rPr>
      <w:rFonts w:ascii="Arial" w:hAnsi="Arial"/>
      <w:b/>
      <w:bCs/>
      <w:kern w:val="44"/>
      <w:sz w:val="28"/>
      <w:szCs w:val="28"/>
    </w:rPr>
  </w:style>
  <w:style w:type="paragraph" w:styleId="2">
    <w:name w:val="heading 2"/>
    <w:basedOn w:val="a"/>
    <w:next w:val="IndentNormal"/>
    <w:link w:val="2Char"/>
    <w:qFormat/>
    <w:rsid w:val="00E158D2"/>
    <w:pPr>
      <w:keepNext/>
      <w:keepLines/>
      <w:numPr>
        <w:ilvl w:val="1"/>
        <w:numId w:val="3"/>
      </w:numPr>
      <w:spacing w:before="260" w:after="260" w:line="416" w:lineRule="auto"/>
      <w:outlineLvl w:val="1"/>
    </w:pPr>
    <w:rPr>
      <w:rFonts w:ascii="Arial" w:hAnsi="Arial"/>
      <w:b/>
      <w:bCs/>
      <w:sz w:val="24"/>
      <w:szCs w:val="32"/>
    </w:rPr>
  </w:style>
  <w:style w:type="paragraph" w:styleId="3">
    <w:name w:val="heading 3"/>
    <w:basedOn w:val="a"/>
    <w:next w:val="IndentNormal"/>
    <w:link w:val="3Char"/>
    <w:qFormat/>
    <w:rsid w:val="00E158D2"/>
    <w:pPr>
      <w:keepNext/>
      <w:keepLines/>
      <w:spacing w:before="260" w:after="260" w:line="416" w:lineRule="auto"/>
      <w:outlineLvl w:val="2"/>
    </w:pPr>
    <w:rPr>
      <w:rFonts w:ascii="Arial" w:hAnsi="Arial"/>
      <w:b/>
      <w:bCs/>
      <w:szCs w:val="18"/>
      <w:lang w:val="x-none" w:eastAsia="x-none"/>
    </w:rPr>
  </w:style>
  <w:style w:type="paragraph" w:styleId="4">
    <w:name w:val="heading 4"/>
    <w:basedOn w:val="3"/>
    <w:next w:val="a"/>
    <w:link w:val="4Char"/>
    <w:qFormat/>
    <w:rsid w:val="00E158D2"/>
    <w:pPr>
      <w:numPr>
        <w:ilvl w:val="3"/>
        <w:numId w:val="3"/>
      </w:numPr>
      <w:outlineLvl w:val="3"/>
    </w:pPr>
  </w:style>
  <w:style w:type="paragraph" w:styleId="5">
    <w:name w:val="heading 5"/>
    <w:basedOn w:val="4"/>
    <w:next w:val="a"/>
    <w:link w:val="5Char"/>
    <w:qFormat/>
    <w:rsid w:val="00E158D2"/>
    <w:pPr>
      <w:numPr>
        <w:ilvl w:val="4"/>
      </w:numPr>
      <w:outlineLvl w:val="4"/>
    </w:pPr>
  </w:style>
  <w:style w:type="paragraph" w:styleId="6">
    <w:name w:val="heading 6"/>
    <w:basedOn w:val="5"/>
    <w:next w:val="a"/>
    <w:link w:val="6Char"/>
    <w:qFormat/>
    <w:rsid w:val="00E158D2"/>
    <w:pPr>
      <w:numPr>
        <w:ilvl w:val="5"/>
      </w:numPr>
      <w:outlineLvl w:val="5"/>
    </w:pPr>
  </w:style>
  <w:style w:type="paragraph" w:styleId="7">
    <w:name w:val="heading 7"/>
    <w:basedOn w:val="6"/>
    <w:next w:val="a"/>
    <w:link w:val="7Char"/>
    <w:qFormat/>
    <w:rsid w:val="00E158D2"/>
    <w:pPr>
      <w:numPr>
        <w:ilvl w:val="6"/>
      </w:numPr>
      <w:outlineLvl w:val="6"/>
    </w:pPr>
  </w:style>
  <w:style w:type="paragraph" w:styleId="8">
    <w:name w:val="heading 8"/>
    <w:basedOn w:val="7"/>
    <w:next w:val="a"/>
    <w:link w:val="8Char"/>
    <w:qFormat/>
    <w:rsid w:val="00E158D2"/>
    <w:pPr>
      <w:numPr>
        <w:ilvl w:val="7"/>
      </w:numPr>
      <w:outlineLvl w:val="7"/>
    </w:pPr>
  </w:style>
  <w:style w:type="paragraph" w:styleId="9">
    <w:name w:val="heading 9"/>
    <w:basedOn w:val="8"/>
    <w:next w:val="a"/>
    <w:link w:val="9Char"/>
    <w:qFormat/>
    <w:rsid w:val="00E158D2"/>
    <w:pPr>
      <w:numPr>
        <w:ilvl w:val="8"/>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158D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158D2"/>
    <w:rPr>
      <w:sz w:val="18"/>
      <w:szCs w:val="18"/>
    </w:rPr>
  </w:style>
  <w:style w:type="paragraph" w:styleId="a4">
    <w:name w:val="footer"/>
    <w:basedOn w:val="a"/>
    <w:link w:val="Char0"/>
    <w:uiPriority w:val="99"/>
    <w:unhideWhenUsed/>
    <w:rsid w:val="00E158D2"/>
    <w:pPr>
      <w:tabs>
        <w:tab w:val="center" w:pos="4153"/>
        <w:tab w:val="right" w:pos="8306"/>
      </w:tabs>
      <w:snapToGrid w:val="0"/>
      <w:jc w:val="left"/>
    </w:pPr>
    <w:rPr>
      <w:sz w:val="18"/>
      <w:szCs w:val="18"/>
    </w:rPr>
  </w:style>
  <w:style w:type="character" w:customStyle="1" w:styleId="Char0">
    <w:name w:val="页脚 Char"/>
    <w:basedOn w:val="a0"/>
    <w:link w:val="a4"/>
    <w:uiPriority w:val="99"/>
    <w:rsid w:val="00E158D2"/>
    <w:rPr>
      <w:sz w:val="18"/>
      <w:szCs w:val="18"/>
    </w:rPr>
  </w:style>
  <w:style w:type="character" w:customStyle="1" w:styleId="1Char">
    <w:name w:val="标题 1 Char"/>
    <w:basedOn w:val="a0"/>
    <w:link w:val="1"/>
    <w:rsid w:val="00E158D2"/>
    <w:rPr>
      <w:rFonts w:ascii="Arial" w:eastAsia="宋体" w:hAnsi="Arial" w:cs="Times New Roman"/>
      <w:b/>
      <w:bCs/>
      <w:kern w:val="44"/>
      <w:sz w:val="28"/>
      <w:szCs w:val="28"/>
    </w:rPr>
  </w:style>
  <w:style w:type="character" w:customStyle="1" w:styleId="2Char">
    <w:name w:val="标题 2 Char"/>
    <w:basedOn w:val="a0"/>
    <w:link w:val="2"/>
    <w:rsid w:val="00E158D2"/>
    <w:rPr>
      <w:rFonts w:ascii="Arial" w:eastAsia="宋体" w:hAnsi="Arial" w:cs="Times New Roman"/>
      <w:b/>
      <w:bCs/>
      <w:sz w:val="24"/>
      <w:szCs w:val="32"/>
    </w:rPr>
  </w:style>
  <w:style w:type="character" w:customStyle="1" w:styleId="3Char">
    <w:name w:val="标题 3 Char"/>
    <w:basedOn w:val="a0"/>
    <w:link w:val="3"/>
    <w:rsid w:val="00E158D2"/>
    <w:rPr>
      <w:rFonts w:ascii="Arial" w:eastAsia="宋体" w:hAnsi="Arial" w:cs="Times New Roman"/>
      <w:b/>
      <w:bCs/>
      <w:szCs w:val="18"/>
      <w:lang w:val="x-none" w:eastAsia="x-none"/>
    </w:rPr>
  </w:style>
  <w:style w:type="character" w:customStyle="1" w:styleId="4Char">
    <w:name w:val="标题 4 Char"/>
    <w:basedOn w:val="a0"/>
    <w:link w:val="4"/>
    <w:rsid w:val="00E158D2"/>
    <w:rPr>
      <w:rFonts w:ascii="Arial" w:eastAsia="宋体" w:hAnsi="Arial" w:cs="Times New Roman"/>
      <w:b/>
      <w:bCs/>
      <w:szCs w:val="18"/>
      <w:lang w:val="x-none" w:eastAsia="x-none"/>
    </w:rPr>
  </w:style>
  <w:style w:type="character" w:customStyle="1" w:styleId="5Char">
    <w:name w:val="标题 5 Char"/>
    <w:basedOn w:val="a0"/>
    <w:link w:val="5"/>
    <w:rsid w:val="00E158D2"/>
    <w:rPr>
      <w:rFonts w:ascii="Arial" w:eastAsia="宋体" w:hAnsi="Arial" w:cs="Times New Roman"/>
      <w:b/>
      <w:bCs/>
      <w:szCs w:val="18"/>
      <w:lang w:val="x-none" w:eastAsia="x-none"/>
    </w:rPr>
  </w:style>
  <w:style w:type="character" w:customStyle="1" w:styleId="6Char">
    <w:name w:val="标题 6 Char"/>
    <w:basedOn w:val="a0"/>
    <w:link w:val="6"/>
    <w:rsid w:val="00E158D2"/>
    <w:rPr>
      <w:rFonts w:ascii="Arial" w:eastAsia="宋体" w:hAnsi="Arial" w:cs="Times New Roman"/>
      <w:b/>
      <w:bCs/>
      <w:szCs w:val="18"/>
      <w:lang w:val="x-none" w:eastAsia="x-none"/>
    </w:rPr>
  </w:style>
  <w:style w:type="character" w:customStyle="1" w:styleId="7Char">
    <w:name w:val="标题 7 Char"/>
    <w:basedOn w:val="a0"/>
    <w:link w:val="7"/>
    <w:rsid w:val="00E158D2"/>
    <w:rPr>
      <w:rFonts w:ascii="Arial" w:eastAsia="宋体" w:hAnsi="Arial" w:cs="Times New Roman"/>
      <w:b/>
      <w:bCs/>
      <w:szCs w:val="18"/>
      <w:lang w:val="x-none" w:eastAsia="x-none"/>
    </w:rPr>
  </w:style>
  <w:style w:type="character" w:customStyle="1" w:styleId="8Char">
    <w:name w:val="标题 8 Char"/>
    <w:basedOn w:val="a0"/>
    <w:link w:val="8"/>
    <w:rsid w:val="00E158D2"/>
    <w:rPr>
      <w:rFonts w:ascii="Arial" w:eastAsia="宋体" w:hAnsi="Arial" w:cs="Times New Roman"/>
      <w:b/>
      <w:bCs/>
      <w:szCs w:val="18"/>
      <w:lang w:val="x-none" w:eastAsia="x-none"/>
    </w:rPr>
  </w:style>
  <w:style w:type="character" w:customStyle="1" w:styleId="9Char">
    <w:name w:val="标题 9 Char"/>
    <w:basedOn w:val="a0"/>
    <w:link w:val="9"/>
    <w:rsid w:val="00E158D2"/>
    <w:rPr>
      <w:rFonts w:ascii="Arial" w:eastAsia="宋体" w:hAnsi="Arial" w:cs="Times New Roman"/>
      <w:b/>
      <w:bCs/>
      <w:szCs w:val="18"/>
      <w:lang w:val="x-none" w:eastAsia="x-none"/>
    </w:rPr>
  </w:style>
  <w:style w:type="paragraph" w:styleId="a5">
    <w:name w:val="Normal (Web)"/>
    <w:basedOn w:val="a"/>
    <w:uiPriority w:val="99"/>
    <w:unhideWhenUsed/>
    <w:rsid w:val="00E158D2"/>
    <w:pPr>
      <w:widowControl/>
      <w:spacing w:before="100" w:beforeAutospacing="1" w:after="100" w:afterAutospacing="1"/>
      <w:jc w:val="left"/>
    </w:pPr>
    <w:rPr>
      <w:rFonts w:ascii="宋体" w:hAnsi="宋体" w:cs="宋体"/>
      <w:kern w:val="0"/>
      <w:sz w:val="24"/>
    </w:rPr>
  </w:style>
  <w:style w:type="paragraph" w:customStyle="1" w:styleId="IndentNormal">
    <w:name w:val="Indent Normal"/>
    <w:basedOn w:val="a"/>
    <w:rsid w:val="00E158D2"/>
    <w:pPr>
      <w:ind w:firstLineChars="200" w:firstLine="420"/>
    </w:pPr>
  </w:style>
  <w:style w:type="paragraph" w:styleId="a6">
    <w:name w:val="List Paragraph"/>
    <w:basedOn w:val="a"/>
    <w:uiPriority w:val="34"/>
    <w:qFormat/>
    <w:rsid w:val="00E158D2"/>
    <w:pPr>
      <w:ind w:firstLineChars="200" w:firstLine="420"/>
    </w:pPr>
  </w:style>
  <w:style w:type="paragraph" w:styleId="a7">
    <w:name w:val="Balloon Text"/>
    <w:basedOn w:val="a"/>
    <w:link w:val="Char1"/>
    <w:uiPriority w:val="99"/>
    <w:semiHidden/>
    <w:unhideWhenUsed/>
    <w:rsid w:val="00E158D2"/>
    <w:rPr>
      <w:sz w:val="18"/>
      <w:szCs w:val="18"/>
    </w:rPr>
  </w:style>
  <w:style w:type="character" w:customStyle="1" w:styleId="Char1">
    <w:name w:val="批注框文本 Char"/>
    <w:basedOn w:val="a0"/>
    <w:link w:val="a7"/>
    <w:uiPriority w:val="99"/>
    <w:semiHidden/>
    <w:rsid w:val="00E158D2"/>
    <w:rPr>
      <w:rFonts w:ascii="Times New Roman" w:eastAsia="宋体" w:hAnsi="Times New Roman" w:cs="Times New Roman"/>
      <w:sz w:val="18"/>
      <w:szCs w:val="18"/>
    </w:rPr>
  </w:style>
  <w:style w:type="paragraph" w:styleId="TOC">
    <w:name w:val="TOC Heading"/>
    <w:basedOn w:val="1"/>
    <w:next w:val="a"/>
    <w:uiPriority w:val="39"/>
    <w:unhideWhenUsed/>
    <w:qFormat/>
    <w:rsid w:val="00821D7A"/>
    <w:pPr>
      <w:widowControl/>
      <w:numPr>
        <w:numId w:val="0"/>
      </w:numPr>
      <w:spacing w:before="480" w:after="0" w:line="276" w:lineRule="auto"/>
      <w:jc w:val="left"/>
      <w:outlineLvl w:val="9"/>
    </w:pPr>
    <w:rPr>
      <w:rFonts w:asciiTheme="majorHAnsi" w:eastAsiaTheme="majorEastAsia" w:hAnsiTheme="majorHAnsi" w:cstheme="majorBidi"/>
      <w:color w:val="365F91" w:themeColor="accent1" w:themeShade="BF"/>
      <w:kern w:val="0"/>
    </w:rPr>
  </w:style>
  <w:style w:type="paragraph" w:styleId="20">
    <w:name w:val="toc 2"/>
    <w:basedOn w:val="a"/>
    <w:next w:val="a"/>
    <w:autoRedefine/>
    <w:uiPriority w:val="39"/>
    <w:unhideWhenUsed/>
    <w:qFormat/>
    <w:rsid w:val="00821D7A"/>
    <w:pPr>
      <w:widowControl/>
      <w:spacing w:after="100" w:line="276" w:lineRule="auto"/>
      <w:ind w:left="220"/>
      <w:jc w:val="left"/>
    </w:pPr>
    <w:rPr>
      <w:rFonts w:asciiTheme="minorHAnsi" w:eastAsiaTheme="minorEastAsia" w:hAnsiTheme="minorHAnsi" w:cstheme="minorBidi"/>
      <w:kern w:val="0"/>
      <w:sz w:val="22"/>
      <w:szCs w:val="22"/>
    </w:rPr>
  </w:style>
  <w:style w:type="paragraph" w:styleId="10">
    <w:name w:val="toc 1"/>
    <w:basedOn w:val="a"/>
    <w:next w:val="a"/>
    <w:autoRedefine/>
    <w:uiPriority w:val="39"/>
    <w:unhideWhenUsed/>
    <w:qFormat/>
    <w:rsid w:val="00821D7A"/>
    <w:pPr>
      <w:widowControl/>
      <w:spacing w:after="100" w:line="276" w:lineRule="auto"/>
      <w:jc w:val="left"/>
    </w:pPr>
    <w:rPr>
      <w:rFonts w:asciiTheme="minorHAnsi" w:eastAsiaTheme="minorEastAsia" w:hAnsiTheme="minorHAnsi" w:cstheme="minorBidi"/>
      <w:kern w:val="0"/>
      <w:sz w:val="22"/>
      <w:szCs w:val="22"/>
    </w:rPr>
  </w:style>
  <w:style w:type="paragraph" w:styleId="30">
    <w:name w:val="toc 3"/>
    <w:basedOn w:val="a"/>
    <w:next w:val="a"/>
    <w:autoRedefine/>
    <w:uiPriority w:val="39"/>
    <w:unhideWhenUsed/>
    <w:qFormat/>
    <w:rsid w:val="00821D7A"/>
    <w:pPr>
      <w:widowControl/>
      <w:spacing w:after="100" w:line="276" w:lineRule="auto"/>
      <w:ind w:left="440"/>
      <w:jc w:val="left"/>
    </w:pPr>
    <w:rPr>
      <w:rFonts w:asciiTheme="minorHAnsi" w:eastAsiaTheme="minorEastAsia" w:hAnsiTheme="minorHAnsi" w:cstheme="minorBidi"/>
      <w:kern w:val="0"/>
      <w:sz w:val="22"/>
      <w:szCs w:val="22"/>
    </w:rPr>
  </w:style>
  <w:style w:type="character" w:styleId="a8">
    <w:name w:val="Hyperlink"/>
    <w:basedOn w:val="a0"/>
    <w:uiPriority w:val="99"/>
    <w:unhideWhenUsed/>
    <w:rsid w:val="00821D7A"/>
    <w:rPr>
      <w:color w:val="0000FF" w:themeColor="hyperlink"/>
      <w:u w:val="single"/>
    </w:rPr>
  </w:style>
  <w:style w:type="paragraph" w:styleId="a9">
    <w:name w:val="Date"/>
    <w:basedOn w:val="a"/>
    <w:next w:val="a"/>
    <w:link w:val="Char2"/>
    <w:uiPriority w:val="99"/>
    <w:semiHidden/>
    <w:unhideWhenUsed/>
    <w:rsid w:val="009913A9"/>
    <w:pPr>
      <w:ind w:leftChars="2500" w:left="100"/>
    </w:pPr>
  </w:style>
  <w:style w:type="character" w:customStyle="1" w:styleId="Char2">
    <w:name w:val="日期 Char"/>
    <w:basedOn w:val="a0"/>
    <w:link w:val="a9"/>
    <w:uiPriority w:val="99"/>
    <w:semiHidden/>
    <w:rsid w:val="009913A9"/>
    <w:rPr>
      <w:rFonts w:ascii="Times New Roman" w:eastAsia="宋体"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8D2"/>
    <w:pPr>
      <w:widowControl w:val="0"/>
      <w:jc w:val="both"/>
    </w:pPr>
    <w:rPr>
      <w:rFonts w:ascii="Times New Roman" w:eastAsia="宋体" w:hAnsi="Times New Roman" w:cs="Times New Roman"/>
      <w:szCs w:val="24"/>
    </w:rPr>
  </w:style>
  <w:style w:type="paragraph" w:styleId="1">
    <w:name w:val="heading 1"/>
    <w:basedOn w:val="a"/>
    <w:next w:val="IndentNormal"/>
    <w:link w:val="1Char"/>
    <w:qFormat/>
    <w:rsid w:val="00E158D2"/>
    <w:pPr>
      <w:keepNext/>
      <w:keepLines/>
      <w:numPr>
        <w:numId w:val="3"/>
      </w:numPr>
      <w:spacing w:before="340" w:after="330" w:line="578" w:lineRule="auto"/>
      <w:outlineLvl w:val="0"/>
    </w:pPr>
    <w:rPr>
      <w:rFonts w:ascii="Arial" w:hAnsi="Arial"/>
      <w:b/>
      <w:bCs/>
      <w:kern w:val="44"/>
      <w:sz w:val="28"/>
      <w:szCs w:val="28"/>
    </w:rPr>
  </w:style>
  <w:style w:type="paragraph" w:styleId="2">
    <w:name w:val="heading 2"/>
    <w:basedOn w:val="a"/>
    <w:next w:val="IndentNormal"/>
    <w:link w:val="2Char"/>
    <w:qFormat/>
    <w:rsid w:val="00E158D2"/>
    <w:pPr>
      <w:keepNext/>
      <w:keepLines/>
      <w:numPr>
        <w:ilvl w:val="1"/>
        <w:numId w:val="3"/>
      </w:numPr>
      <w:spacing w:before="260" w:after="260" w:line="416" w:lineRule="auto"/>
      <w:outlineLvl w:val="1"/>
    </w:pPr>
    <w:rPr>
      <w:rFonts w:ascii="Arial" w:hAnsi="Arial"/>
      <w:b/>
      <w:bCs/>
      <w:sz w:val="24"/>
      <w:szCs w:val="32"/>
    </w:rPr>
  </w:style>
  <w:style w:type="paragraph" w:styleId="3">
    <w:name w:val="heading 3"/>
    <w:basedOn w:val="a"/>
    <w:next w:val="IndentNormal"/>
    <w:link w:val="3Char"/>
    <w:qFormat/>
    <w:rsid w:val="00E158D2"/>
    <w:pPr>
      <w:keepNext/>
      <w:keepLines/>
      <w:spacing w:before="260" w:after="260" w:line="416" w:lineRule="auto"/>
      <w:outlineLvl w:val="2"/>
    </w:pPr>
    <w:rPr>
      <w:rFonts w:ascii="Arial" w:hAnsi="Arial"/>
      <w:b/>
      <w:bCs/>
      <w:szCs w:val="18"/>
      <w:lang w:val="x-none" w:eastAsia="x-none"/>
    </w:rPr>
  </w:style>
  <w:style w:type="paragraph" w:styleId="4">
    <w:name w:val="heading 4"/>
    <w:basedOn w:val="3"/>
    <w:next w:val="a"/>
    <w:link w:val="4Char"/>
    <w:qFormat/>
    <w:rsid w:val="00E158D2"/>
    <w:pPr>
      <w:numPr>
        <w:ilvl w:val="3"/>
        <w:numId w:val="3"/>
      </w:numPr>
      <w:outlineLvl w:val="3"/>
    </w:pPr>
  </w:style>
  <w:style w:type="paragraph" w:styleId="5">
    <w:name w:val="heading 5"/>
    <w:basedOn w:val="4"/>
    <w:next w:val="a"/>
    <w:link w:val="5Char"/>
    <w:qFormat/>
    <w:rsid w:val="00E158D2"/>
    <w:pPr>
      <w:numPr>
        <w:ilvl w:val="4"/>
      </w:numPr>
      <w:outlineLvl w:val="4"/>
    </w:pPr>
  </w:style>
  <w:style w:type="paragraph" w:styleId="6">
    <w:name w:val="heading 6"/>
    <w:basedOn w:val="5"/>
    <w:next w:val="a"/>
    <w:link w:val="6Char"/>
    <w:qFormat/>
    <w:rsid w:val="00E158D2"/>
    <w:pPr>
      <w:numPr>
        <w:ilvl w:val="5"/>
      </w:numPr>
      <w:outlineLvl w:val="5"/>
    </w:pPr>
  </w:style>
  <w:style w:type="paragraph" w:styleId="7">
    <w:name w:val="heading 7"/>
    <w:basedOn w:val="6"/>
    <w:next w:val="a"/>
    <w:link w:val="7Char"/>
    <w:qFormat/>
    <w:rsid w:val="00E158D2"/>
    <w:pPr>
      <w:numPr>
        <w:ilvl w:val="6"/>
      </w:numPr>
      <w:outlineLvl w:val="6"/>
    </w:pPr>
  </w:style>
  <w:style w:type="paragraph" w:styleId="8">
    <w:name w:val="heading 8"/>
    <w:basedOn w:val="7"/>
    <w:next w:val="a"/>
    <w:link w:val="8Char"/>
    <w:qFormat/>
    <w:rsid w:val="00E158D2"/>
    <w:pPr>
      <w:numPr>
        <w:ilvl w:val="7"/>
      </w:numPr>
      <w:outlineLvl w:val="7"/>
    </w:pPr>
  </w:style>
  <w:style w:type="paragraph" w:styleId="9">
    <w:name w:val="heading 9"/>
    <w:basedOn w:val="8"/>
    <w:next w:val="a"/>
    <w:link w:val="9Char"/>
    <w:qFormat/>
    <w:rsid w:val="00E158D2"/>
    <w:pPr>
      <w:numPr>
        <w:ilvl w:val="8"/>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158D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158D2"/>
    <w:rPr>
      <w:sz w:val="18"/>
      <w:szCs w:val="18"/>
    </w:rPr>
  </w:style>
  <w:style w:type="paragraph" w:styleId="a4">
    <w:name w:val="footer"/>
    <w:basedOn w:val="a"/>
    <w:link w:val="Char0"/>
    <w:uiPriority w:val="99"/>
    <w:unhideWhenUsed/>
    <w:rsid w:val="00E158D2"/>
    <w:pPr>
      <w:tabs>
        <w:tab w:val="center" w:pos="4153"/>
        <w:tab w:val="right" w:pos="8306"/>
      </w:tabs>
      <w:snapToGrid w:val="0"/>
      <w:jc w:val="left"/>
    </w:pPr>
    <w:rPr>
      <w:sz w:val="18"/>
      <w:szCs w:val="18"/>
    </w:rPr>
  </w:style>
  <w:style w:type="character" w:customStyle="1" w:styleId="Char0">
    <w:name w:val="页脚 Char"/>
    <w:basedOn w:val="a0"/>
    <w:link w:val="a4"/>
    <w:uiPriority w:val="99"/>
    <w:rsid w:val="00E158D2"/>
    <w:rPr>
      <w:sz w:val="18"/>
      <w:szCs w:val="18"/>
    </w:rPr>
  </w:style>
  <w:style w:type="character" w:customStyle="1" w:styleId="1Char">
    <w:name w:val="标题 1 Char"/>
    <w:basedOn w:val="a0"/>
    <w:link w:val="1"/>
    <w:rsid w:val="00E158D2"/>
    <w:rPr>
      <w:rFonts w:ascii="Arial" w:eastAsia="宋体" w:hAnsi="Arial" w:cs="Times New Roman"/>
      <w:b/>
      <w:bCs/>
      <w:kern w:val="44"/>
      <w:sz w:val="28"/>
      <w:szCs w:val="28"/>
    </w:rPr>
  </w:style>
  <w:style w:type="character" w:customStyle="1" w:styleId="2Char">
    <w:name w:val="标题 2 Char"/>
    <w:basedOn w:val="a0"/>
    <w:link w:val="2"/>
    <w:rsid w:val="00E158D2"/>
    <w:rPr>
      <w:rFonts w:ascii="Arial" w:eastAsia="宋体" w:hAnsi="Arial" w:cs="Times New Roman"/>
      <w:b/>
      <w:bCs/>
      <w:sz w:val="24"/>
      <w:szCs w:val="32"/>
    </w:rPr>
  </w:style>
  <w:style w:type="character" w:customStyle="1" w:styleId="3Char">
    <w:name w:val="标题 3 Char"/>
    <w:basedOn w:val="a0"/>
    <w:link w:val="3"/>
    <w:rsid w:val="00E158D2"/>
    <w:rPr>
      <w:rFonts w:ascii="Arial" w:eastAsia="宋体" w:hAnsi="Arial" w:cs="Times New Roman"/>
      <w:b/>
      <w:bCs/>
      <w:szCs w:val="18"/>
      <w:lang w:val="x-none" w:eastAsia="x-none"/>
    </w:rPr>
  </w:style>
  <w:style w:type="character" w:customStyle="1" w:styleId="4Char">
    <w:name w:val="标题 4 Char"/>
    <w:basedOn w:val="a0"/>
    <w:link w:val="4"/>
    <w:rsid w:val="00E158D2"/>
    <w:rPr>
      <w:rFonts w:ascii="Arial" w:eastAsia="宋体" w:hAnsi="Arial" w:cs="Times New Roman"/>
      <w:b/>
      <w:bCs/>
      <w:szCs w:val="18"/>
      <w:lang w:val="x-none" w:eastAsia="x-none"/>
    </w:rPr>
  </w:style>
  <w:style w:type="character" w:customStyle="1" w:styleId="5Char">
    <w:name w:val="标题 5 Char"/>
    <w:basedOn w:val="a0"/>
    <w:link w:val="5"/>
    <w:rsid w:val="00E158D2"/>
    <w:rPr>
      <w:rFonts w:ascii="Arial" w:eastAsia="宋体" w:hAnsi="Arial" w:cs="Times New Roman"/>
      <w:b/>
      <w:bCs/>
      <w:szCs w:val="18"/>
      <w:lang w:val="x-none" w:eastAsia="x-none"/>
    </w:rPr>
  </w:style>
  <w:style w:type="character" w:customStyle="1" w:styleId="6Char">
    <w:name w:val="标题 6 Char"/>
    <w:basedOn w:val="a0"/>
    <w:link w:val="6"/>
    <w:rsid w:val="00E158D2"/>
    <w:rPr>
      <w:rFonts w:ascii="Arial" w:eastAsia="宋体" w:hAnsi="Arial" w:cs="Times New Roman"/>
      <w:b/>
      <w:bCs/>
      <w:szCs w:val="18"/>
      <w:lang w:val="x-none" w:eastAsia="x-none"/>
    </w:rPr>
  </w:style>
  <w:style w:type="character" w:customStyle="1" w:styleId="7Char">
    <w:name w:val="标题 7 Char"/>
    <w:basedOn w:val="a0"/>
    <w:link w:val="7"/>
    <w:rsid w:val="00E158D2"/>
    <w:rPr>
      <w:rFonts w:ascii="Arial" w:eastAsia="宋体" w:hAnsi="Arial" w:cs="Times New Roman"/>
      <w:b/>
      <w:bCs/>
      <w:szCs w:val="18"/>
      <w:lang w:val="x-none" w:eastAsia="x-none"/>
    </w:rPr>
  </w:style>
  <w:style w:type="character" w:customStyle="1" w:styleId="8Char">
    <w:name w:val="标题 8 Char"/>
    <w:basedOn w:val="a0"/>
    <w:link w:val="8"/>
    <w:rsid w:val="00E158D2"/>
    <w:rPr>
      <w:rFonts w:ascii="Arial" w:eastAsia="宋体" w:hAnsi="Arial" w:cs="Times New Roman"/>
      <w:b/>
      <w:bCs/>
      <w:szCs w:val="18"/>
      <w:lang w:val="x-none" w:eastAsia="x-none"/>
    </w:rPr>
  </w:style>
  <w:style w:type="character" w:customStyle="1" w:styleId="9Char">
    <w:name w:val="标题 9 Char"/>
    <w:basedOn w:val="a0"/>
    <w:link w:val="9"/>
    <w:rsid w:val="00E158D2"/>
    <w:rPr>
      <w:rFonts w:ascii="Arial" w:eastAsia="宋体" w:hAnsi="Arial" w:cs="Times New Roman"/>
      <w:b/>
      <w:bCs/>
      <w:szCs w:val="18"/>
      <w:lang w:val="x-none" w:eastAsia="x-none"/>
    </w:rPr>
  </w:style>
  <w:style w:type="paragraph" w:styleId="a5">
    <w:name w:val="Normal (Web)"/>
    <w:basedOn w:val="a"/>
    <w:uiPriority w:val="99"/>
    <w:unhideWhenUsed/>
    <w:rsid w:val="00E158D2"/>
    <w:pPr>
      <w:widowControl/>
      <w:spacing w:before="100" w:beforeAutospacing="1" w:after="100" w:afterAutospacing="1"/>
      <w:jc w:val="left"/>
    </w:pPr>
    <w:rPr>
      <w:rFonts w:ascii="宋体" w:hAnsi="宋体" w:cs="宋体"/>
      <w:kern w:val="0"/>
      <w:sz w:val="24"/>
    </w:rPr>
  </w:style>
  <w:style w:type="paragraph" w:customStyle="1" w:styleId="IndentNormal">
    <w:name w:val="Indent Normal"/>
    <w:basedOn w:val="a"/>
    <w:rsid w:val="00E158D2"/>
    <w:pPr>
      <w:ind w:firstLineChars="200" w:firstLine="420"/>
    </w:pPr>
  </w:style>
  <w:style w:type="paragraph" w:styleId="a6">
    <w:name w:val="List Paragraph"/>
    <w:basedOn w:val="a"/>
    <w:uiPriority w:val="34"/>
    <w:qFormat/>
    <w:rsid w:val="00E158D2"/>
    <w:pPr>
      <w:ind w:firstLineChars="200" w:firstLine="420"/>
    </w:pPr>
  </w:style>
  <w:style w:type="paragraph" w:styleId="a7">
    <w:name w:val="Balloon Text"/>
    <w:basedOn w:val="a"/>
    <w:link w:val="Char1"/>
    <w:uiPriority w:val="99"/>
    <w:semiHidden/>
    <w:unhideWhenUsed/>
    <w:rsid w:val="00E158D2"/>
    <w:rPr>
      <w:sz w:val="18"/>
      <w:szCs w:val="18"/>
    </w:rPr>
  </w:style>
  <w:style w:type="character" w:customStyle="1" w:styleId="Char1">
    <w:name w:val="批注框文本 Char"/>
    <w:basedOn w:val="a0"/>
    <w:link w:val="a7"/>
    <w:uiPriority w:val="99"/>
    <w:semiHidden/>
    <w:rsid w:val="00E158D2"/>
    <w:rPr>
      <w:rFonts w:ascii="Times New Roman" w:eastAsia="宋体" w:hAnsi="Times New Roman" w:cs="Times New Roman"/>
      <w:sz w:val="18"/>
      <w:szCs w:val="18"/>
    </w:rPr>
  </w:style>
  <w:style w:type="paragraph" w:styleId="TOC">
    <w:name w:val="TOC Heading"/>
    <w:basedOn w:val="1"/>
    <w:next w:val="a"/>
    <w:uiPriority w:val="39"/>
    <w:unhideWhenUsed/>
    <w:qFormat/>
    <w:rsid w:val="00821D7A"/>
    <w:pPr>
      <w:widowControl/>
      <w:numPr>
        <w:numId w:val="0"/>
      </w:numPr>
      <w:spacing w:before="480" w:after="0" w:line="276" w:lineRule="auto"/>
      <w:jc w:val="left"/>
      <w:outlineLvl w:val="9"/>
    </w:pPr>
    <w:rPr>
      <w:rFonts w:asciiTheme="majorHAnsi" w:eastAsiaTheme="majorEastAsia" w:hAnsiTheme="majorHAnsi" w:cstheme="majorBidi"/>
      <w:color w:val="365F91" w:themeColor="accent1" w:themeShade="BF"/>
      <w:kern w:val="0"/>
    </w:rPr>
  </w:style>
  <w:style w:type="paragraph" w:styleId="20">
    <w:name w:val="toc 2"/>
    <w:basedOn w:val="a"/>
    <w:next w:val="a"/>
    <w:autoRedefine/>
    <w:uiPriority w:val="39"/>
    <w:unhideWhenUsed/>
    <w:qFormat/>
    <w:rsid w:val="00821D7A"/>
    <w:pPr>
      <w:widowControl/>
      <w:spacing w:after="100" w:line="276" w:lineRule="auto"/>
      <w:ind w:left="220"/>
      <w:jc w:val="left"/>
    </w:pPr>
    <w:rPr>
      <w:rFonts w:asciiTheme="minorHAnsi" w:eastAsiaTheme="minorEastAsia" w:hAnsiTheme="minorHAnsi" w:cstheme="minorBidi"/>
      <w:kern w:val="0"/>
      <w:sz w:val="22"/>
      <w:szCs w:val="22"/>
    </w:rPr>
  </w:style>
  <w:style w:type="paragraph" w:styleId="10">
    <w:name w:val="toc 1"/>
    <w:basedOn w:val="a"/>
    <w:next w:val="a"/>
    <w:autoRedefine/>
    <w:uiPriority w:val="39"/>
    <w:unhideWhenUsed/>
    <w:qFormat/>
    <w:rsid w:val="00821D7A"/>
    <w:pPr>
      <w:widowControl/>
      <w:spacing w:after="100" w:line="276" w:lineRule="auto"/>
      <w:jc w:val="left"/>
    </w:pPr>
    <w:rPr>
      <w:rFonts w:asciiTheme="minorHAnsi" w:eastAsiaTheme="minorEastAsia" w:hAnsiTheme="minorHAnsi" w:cstheme="minorBidi"/>
      <w:kern w:val="0"/>
      <w:sz w:val="22"/>
      <w:szCs w:val="22"/>
    </w:rPr>
  </w:style>
  <w:style w:type="paragraph" w:styleId="30">
    <w:name w:val="toc 3"/>
    <w:basedOn w:val="a"/>
    <w:next w:val="a"/>
    <w:autoRedefine/>
    <w:uiPriority w:val="39"/>
    <w:unhideWhenUsed/>
    <w:qFormat/>
    <w:rsid w:val="00821D7A"/>
    <w:pPr>
      <w:widowControl/>
      <w:spacing w:after="100" w:line="276" w:lineRule="auto"/>
      <w:ind w:left="440"/>
      <w:jc w:val="left"/>
    </w:pPr>
    <w:rPr>
      <w:rFonts w:asciiTheme="minorHAnsi" w:eastAsiaTheme="minorEastAsia" w:hAnsiTheme="minorHAnsi" w:cstheme="minorBidi"/>
      <w:kern w:val="0"/>
      <w:sz w:val="22"/>
      <w:szCs w:val="22"/>
    </w:rPr>
  </w:style>
  <w:style w:type="character" w:styleId="a8">
    <w:name w:val="Hyperlink"/>
    <w:basedOn w:val="a0"/>
    <w:uiPriority w:val="99"/>
    <w:unhideWhenUsed/>
    <w:rsid w:val="00821D7A"/>
    <w:rPr>
      <w:color w:val="0000FF" w:themeColor="hyperlink"/>
      <w:u w:val="single"/>
    </w:rPr>
  </w:style>
  <w:style w:type="paragraph" w:styleId="a9">
    <w:name w:val="Date"/>
    <w:basedOn w:val="a"/>
    <w:next w:val="a"/>
    <w:link w:val="Char2"/>
    <w:uiPriority w:val="99"/>
    <w:semiHidden/>
    <w:unhideWhenUsed/>
    <w:rsid w:val="009913A9"/>
    <w:pPr>
      <w:ind w:leftChars="2500" w:left="100"/>
    </w:pPr>
  </w:style>
  <w:style w:type="character" w:customStyle="1" w:styleId="Char2">
    <w:name w:val="日期 Char"/>
    <w:basedOn w:val="a0"/>
    <w:link w:val="a9"/>
    <w:uiPriority w:val="99"/>
    <w:semiHidden/>
    <w:rsid w:val="009913A9"/>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jpe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AF1A5-8CD2-4BAA-80B3-E4CE61F77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1118</Words>
  <Characters>6377</Characters>
  <Application>Microsoft Office Word</Application>
  <DocSecurity>0</DocSecurity>
  <Lines>53</Lines>
  <Paragraphs>14</Paragraphs>
  <ScaleCrop>false</ScaleCrop>
  <Company/>
  <LinksUpToDate>false</LinksUpToDate>
  <CharactersWithSpaces>7481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dongkan</dc:creator>
  <cp:lastModifiedBy>NTKO</cp:lastModifiedBy>
  <cp:revision>6</cp:revision>
  <dcterms:created xsi:type="dcterms:W3CDTF">2014-09-02T02:57:00Z</dcterms:created>
  <dcterms:modified xsi:type="dcterms:W3CDTF">2014-09-09T06:24:00Z</dcterms:modified>
</cp:coreProperties>
</file>